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4CE" w14:textId="77777777" w:rsidR="00F40984" w:rsidRDefault="00F90F07">
      <w:pPr>
        <w:pStyle w:val="Ttulo1"/>
        <w:numPr>
          <w:ilvl w:val="0"/>
          <w:numId w:val="2"/>
        </w:numPr>
        <w:tabs>
          <w:tab w:val="left" w:pos="882"/>
        </w:tabs>
        <w:spacing w:before="76"/>
        <w:ind w:hanging="361"/>
      </w:pPr>
      <w:r>
        <w:t>Descripción</w:t>
      </w:r>
    </w:p>
    <w:p w14:paraId="759165F8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6601D1B4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6ED6D4E8" w14:textId="77777777" w:rsidR="00F40984" w:rsidRDefault="00F40984">
      <w:pPr>
        <w:pStyle w:val="Textoindependiente"/>
        <w:rPr>
          <w:rFonts w:ascii="Arial"/>
          <w:b/>
        </w:rPr>
      </w:pPr>
    </w:p>
    <w:p w14:paraId="42B2C569" w14:textId="77777777" w:rsidR="00F40984" w:rsidRDefault="00F90F07">
      <w:pPr>
        <w:pStyle w:val="Textoindependiente"/>
        <w:ind w:left="162"/>
        <w:jc w:val="both"/>
      </w:pPr>
      <w:r>
        <w:t>El</w:t>
      </w:r>
      <w:r>
        <w:rPr>
          <w:spacing w:val="13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desarrolla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oriente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ciudad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Bogotá,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localidad</w:t>
      </w:r>
      <w:r>
        <w:rPr>
          <w:spacing w:val="13"/>
        </w:rPr>
        <w:t xml:space="preserve"> </w:t>
      </w:r>
      <w:r>
        <w:t>cuatro</w:t>
      </w:r>
    </w:p>
    <w:p w14:paraId="5F4C342B" w14:textId="77777777" w:rsidR="00F40984" w:rsidRDefault="00F90F07">
      <w:pPr>
        <w:pStyle w:val="Textoindependiente"/>
        <w:spacing w:before="137" w:line="360" w:lineRule="auto"/>
        <w:ind w:left="162" w:right="294"/>
        <w:jc w:val="both"/>
      </w:pPr>
      <w:r>
        <w:t>(4) de San Cristóbal. Las UPZ afectadas por el proyecto corresponden a: San Blas</w:t>
      </w:r>
      <w:r>
        <w:rPr>
          <w:spacing w:val="-64"/>
        </w:rPr>
        <w:t xml:space="preserve"> </w:t>
      </w:r>
      <w:r>
        <w:t>(UPZ 32), 20 de julio (UPZ 34), La Gloria (UPZ 50) y los Libertadores (UPZ 51). El</w:t>
      </w:r>
      <w:r>
        <w:rPr>
          <w:spacing w:val="1"/>
        </w:rPr>
        <w:t xml:space="preserve"> </w:t>
      </w:r>
      <w:r>
        <w:t>recorrido iniciará en el Portal 20 de Julio donde hará transferencia con el sistema</w:t>
      </w:r>
      <w:r>
        <w:rPr>
          <w:spacing w:val="1"/>
        </w:rPr>
        <w:t xml:space="preserve"> </w:t>
      </w:r>
      <w:r>
        <w:t>Transmil</w:t>
      </w:r>
      <w:r>
        <w:t>enio, y continuará hacia las laderas de los Cerros del Sur, hacia los</w:t>
      </w:r>
      <w:r>
        <w:rPr>
          <w:spacing w:val="1"/>
        </w:rPr>
        <w:t xml:space="preserve"> </w:t>
      </w:r>
      <w:r>
        <w:t>sect</w:t>
      </w:r>
      <w:r>
        <w:rPr>
          <w:spacing w:val="1"/>
        </w:rPr>
        <w:t>o</w:t>
      </w:r>
      <w:r>
        <w:t>res</w:t>
      </w:r>
      <w:r>
        <w:rPr>
          <w:spacing w:val="29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>ict</w:t>
      </w:r>
      <w:r>
        <w:t>or</w:t>
      </w:r>
      <w:r>
        <w:rPr>
          <w:spacing w:val="-2"/>
        </w:rPr>
        <w:t>i</w:t>
      </w:r>
      <w:r>
        <w:t>a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lt</w:t>
      </w:r>
      <w:r>
        <w:t>a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r</w:t>
      </w:r>
      <w:r>
        <w:t>a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ora</w:t>
      </w:r>
      <w:r>
        <w:rPr>
          <w:spacing w:val="-3"/>
        </w:rPr>
        <w:t>l</w:t>
      </w:r>
      <w:r>
        <w:t>ba.</w:t>
      </w:r>
      <w:r>
        <w:rPr>
          <w:spacing w:val="29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loc</w:t>
      </w:r>
      <w:r>
        <w:rPr>
          <w:spacing w:val="1"/>
        </w:rPr>
        <w:t>a</w:t>
      </w:r>
      <w:r>
        <w:rPr>
          <w:spacing w:val="-1"/>
        </w:rPr>
        <w:t>li</w:t>
      </w:r>
      <w:r>
        <w:t>d</w:t>
      </w:r>
      <w:r>
        <w:rPr>
          <w:spacing w:val="-2"/>
        </w:rPr>
        <w:t>a</w:t>
      </w:r>
      <w:r>
        <w:t>d</w:t>
      </w:r>
      <w:r>
        <w:rPr>
          <w:spacing w:val="29"/>
        </w:rPr>
        <w:t xml:space="preserve"> </w:t>
      </w:r>
      <w:r>
        <w:t>es</w:t>
      </w:r>
      <w:r>
        <w:rPr>
          <w:spacing w:val="7"/>
        </w:rPr>
        <w:t>t</w:t>
      </w:r>
      <w:r>
        <w:rPr>
          <w:w w:val="35"/>
        </w:rPr>
        <w:t>á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t>ara</w:t>
      </w:r>
      <w:r>
        <w:rPr>
          <w:spacing w:val="-3"/>
        </w:rPr>
        <w:t>c</w:t>
      </w:r>
      <w:r>
        <w:t>ter</w:t>
      </w:r>
      <w:r>
        <w:rPr>
          <w:spacing w:val="-2"/>
        </w:rPr>
        <w:t>i</w:t>
      </w:r>
      <w:r>
        <w:t>zada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3"/>
        </w:rPr>
        <w:t>s</w:t>
      </w:r>
      <w:r>
        <w:t>u diversidad</w:t>
      </w:r>
      <w:r>
        <w:rPr>
          <w:spacing w:val="1"/>
        </w:rPr>
        <w:t xml:space="preserve"> </w:t>
      </w:r>
      <w:r>
        <w:t>constructiva,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versatilidad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usos,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urbana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variedad muy interesante de tipologías de arquitectura residencial e institucional.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localidad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de 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centralidad por el acopio de infraestructura a escala urbana, como la Iglesia del</w:t>
      </w:r>
      <w:r>
        <w:rPr>
          <w:spacing w:val="1"/>
        </w:rPr>
        <w:t xml:space="preserve"> </w:t>
      </w:r>
      <w:r>
        <w:t>Divino Niño,</w:t>
      </w:r>
      <w:r>
        <w:rPr>
          <w:spacing w:val="-1"/>
        </w:rPr>
        <w:t xml:space="preserve"> </w:t>
      </w:r>
      <w:r>
        <w:t>e</w:t>
      </w:r>
      <w:r>
        <w:t>l</w:t>
      </w:r>
      <w:r>
        <w:rPr>
          <w:spacing w:val="-2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Victoria</w:t>
      </w:r>
      <w:r>
        <w:rPr>
          <w:spacing w:val="-1"/>
        </w:rPr>
        <w:t xml:space="preserve"> </w:t>
      </w:r>
      <w:r>
        <w:t>y varios</w:t>
      </w:r>
      <w:r>
        <w:rPr>
          <w:spacing w:val="-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educativos.</w:t>
      </w:r>
    </w:p>
    <w:p w14:paraId="097A4C76" w14:textId="77777777" w:rsidR="00F40984" w:rsidRDefault="00F40984">
      <w:pPr>
        <w:pStyle w:val="Textoindependiente"/>
        <w:spacing w:before="6"/>
      </w:pPr>
    </w:p>
    <w:p w14:paraId="33D4017E" w14:textId="77777777" w:rsidR="00F40984" w:rsidRDefault="00F90F07">
      <w:pPr>
        <w:pStyle w:val="Textoindependiente"/>
        <w:spacing w:line="360" w:lineRule="auto"/>
        <w:ind w:left="162" w:right="296"/>
        <w:jc w:val="both"/>
      </w:pPr>
      <w:r>
        <w:t>El Cable Aéreo contará con 4 estaciones (1 intermedia y 3 tramos) cruzará barrios</w:t>
      </w:r>
      <w:r>
        <w:rPr>
          <w:spacing w:val="1"/>
        </w:rPr>
        <w:t xml:space="preserve"> </w:t>
      </w:r>
      <w:r>
        <w:t>de diversa índole desde lo social y urbano, donde se pueden observar sectores de</w:t>
      </w:r>
      <w:r>
        <w:rPr>
          <w:spacing w:val="-64"/>
        </w:rPr>
        <w:t xml:space="preserve"> </w:t>
      </w:r>
      <w:r>
        <w:t>estrato cuatro, en el barrio 20 de Ju</w:t>
      </w:r>
      <w:r>
        <w:t>lio, estratos tres y dos, en los barrios aledaños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Victoria y</w:t>
      </w:r>
      <w:r>
        <w:rPr>
          <w:spacing w:val="-1"/>
        </w:rPr>
        <w:t xml:space="preserve"> </w:t>
      </w:r>
      <w:r>
        <w:t>estrato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de influencia</w:t>
      </w:r>
      <w:r>
        <w:rPr>
          <w:spacing w:val="-1"/>
        </w:rPr>
        <w:t xml:space="preserve"> </w:t>
      </w:r>
      <w:r>
        <w:t>de Altamira.</w:t>
      </w:r>
    </w:p>
    <w:p w14:paraId="674A0235" w14:textId="77777777" w:rsidR="00F40984" w:rsidRDefault="00F40984">
      <w:pPr>
        <w:pStyle w:val="Textoindependiente"/>
        <w:spacing w:before="3"/>
      </w:pPr>
    </w:p>
    <w:p w14:paraId="1D439761" w14:textId="77777777" w:rsidR="00F40984" w:rsidRDefault="00F90F07">
      <w:pPr>
        <w:pStyle w:val="Textoindependiente"/>
        <w:spacing w:line="360" w:lineRule="auto"/>
        <w:ind w:left="162" w:right="296"/>
        <w:jc w:val="both"/>
      </w:pPr>
      <w:r>
        <w:t>Se seleccionó el trazado definitivo del Cable de San Cristóbal, con el objetivo de</w:t>
      </w:r>
      <w:r>
        <w:rPr>
          <w:spacing w:val="1"/>
        </w:rPr>
        <w:t xml:space="preserve"> </w:t>
      </w:r>
      <w:r>
        <w:t>generar un mayor impacto positivo para la comunidad, considerando beneficios</w:t>
      </w:r>
      <w:r>
        <w:rPr>
          <w:spacing w:val="1"/>
        </w:rPr>
        <w:t xml:space="preserve"> </w:t>
      </w:r>
      <w:r>
        <w:t>sociales, superando barreas geográficas y físicas que dificultan la movilidad de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cond</w:t>
      </w:r>
      <w:r>
        <w:t>iciones</w:t>
      </w:r>
      <w:r>
        <w:rPr>
          <w:spacing w:val="1"/>
        </w:rPr>
        <w:t xml:space="preserve"> </w:t>
      </w:r>
      <w:r>
        <w:t>financieras,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construcción, operación y mantenimiento en sus diferentes fases, propiciando el</w:t>
      </w:r>
      <w:r>
        <w:rPr>
          <w:spacing w:val="1"/>
        </w:rPr>
        <w:t xml:space="preserve"> </w:t>
      </w:r>
      <w:r>
        <w:t>desarrollo de un sistema funcional, útil y factible técnicamente, que permitirá la</w:t>
      </w:r>
      <w:r>
        <w:rPr>
          <w:spacing w:val="1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cobertura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usuarios,</w:t>
      </w:r>
      <w:r>
        <w:rPr>
          <w:spacing w:val="-5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peatonal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integración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modos</w:t>
      </w:r>
      <w:r>
        <w:rPr>
          <w:spacing w:val="-2"/>
        </w:rPr>
        <w:t xml:space="preserve"> </w:t>
      </w:r>
      <w:r>
        <w:t>de transporte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Sistema.</w:t>
      </w:r>
    </w:p>
    <w:p w14:paraId="45131BD6" w14:textId="77777777" w:rsidR="00F40984" w:rsidRDefault="00F40984">
      <w:pPr>
        <w:spacing w:line="360" w:lineRule="auto"/>
        <w:jc w:val="both"/>
        <w:sectPr w:rsidR="00F40984">
          <w:type w:val="continuous"/>
          <w:pgSz w:w="12240" w:h="15840"/>
          <w:pgMar w:top="1340" w:right="1400" w:bottom="280" w:left="1540" w:header="720" w:footer="720" w:gutter="0"/>
          <w:cols w:space="720"/>
        </w:sectPr>
      </w:pPr>
    </w:p>
    <w:p w14:paraId="091FB20B" w14:textId="77777777" w:rsidR="00F40984" w:rsidRDefault="00F90F07">
      <w:pPr>
        <w:pStyle w:val="Textoindependiente"/>
        <w:spacing w:before="76"/>
        <w:ind w:left="162"/>
      </w:pPr>
      <w:r>
        <w:lastRenderedPageBreak/>
        <w:t>Tramo</w:t>
      </w:r>
      <w:r>
        <w:rPr>
          <w:spacing w:val="-2"/>
        </w:rPr>
        <w:t xml:space="preserve"> </w:t>
      </w:r>
      <w:r>
        <w:t>1</w:t>
      </w:r>
    </w:p>
    <w:p w14:paraId="1FFE068C" w14:textId="77777777" w:rsidR="00F40984" w:rsidRDefault="00F90F07">
      <w:pPr>
        <w:pStyle w:val="Textoindependiente"/>
        <w:spacing w:before="140" w:line="360" w:lineRule="auto"/>
        <w:ind w:left="162" w:right="3281"/>
      </w:pPr>
      <w:r>
        <w:t>Recorrido: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Est.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Victoria</w:t>
      </w:r>
      <w:r>
        <w:rPr>
          <w:spacing w:val="-63"/>
        </w:rPr>
        <w:t xml:space="preserve"> </w:t>
      </w:r>
      <w:r>
        <w:t>Longitud:</w:t>
      </w:r>
      <w:r>
        <w:rPr>
          <w:spacing w:val="-2"/>
        </w:rPr>
        <w:t xml:space="preserve"> </w:t>
      </w:r>
      <w:r>
        <w:t>1.711</w:t>
      </w:r>
      <w:r>
        <w:rPr>
          <w:spacing w:val="-2"/>
        </w:rPr>
        <w:t xml:space="preserve"> </w:t>
      </w:r>
      <w:r>
        <w:t>metros</w:t>
      </w:r>
    </w:p>
    <w:p w14:paraId="6F4DE553" w14:textId="77777777" w:rsidR="00F40984" w:rsidRDefault="00F90F07">
      <w:pPr>
        <w:pStyle w:val="Textoindependiente"/>
        <w:ind w:left="162"/>
      </w:pPr>
      <w:r>
        <w:t>No.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Postes:</w:t>
      </w:r>
      <w:r>
        <w:rPr>
          <w:spacing w:val="-3"/>
        </w:rPr>
        <w:t xml:space="preserve"> </w:t>
      </w:r>
      <w:r>
        <w:t>11</w:t>
      </w:r>
    </w:p>
    <w:p w14:paraId="1A639166" w14:textId="77777777" w:rsidR="00F40984" w:rsidRDefault="00F40984">
      <w:pPr>
        <w:pStyle w:val="Textoindependiente"/>
        <w:rPr>
          <w:sz w:val="26"/>
        </w:rPr>
      </w:pPr>
    </w:p>
    <w:p w14:paraId="78CDAD6C" w14:textId="77777777" w:rsidR="00F40984" w:rsidRDefault="00F40984">
      <w:pPr>
        <w:pStyle w:val="Textoindependiente"/>
        <w:rPr>
          <w:sz w:val="26"/>
        </w:rPr>
      </w:pPr>
    </w:p>
    <w:p w14:paraId="0583115B" w14:textId="77777777" w:rsidR="00F40984" w:rsidRDefault="00F40984">
      <w:pPr>
        <w:pStyle w:val="Textoindependiente"/>
        <w:spacing w:before="10"/>
        <w:rPr>
          <w:sz w:val="31"/>
        </w:rPr>
      </w:pPr>
    </w:p>
    <w:p w14:paraId="103D931F" w14:textId="77777777" w:rsidR="00F40984" w:rsidRDefault="00F90F07">
      <w:pPr>
        <w:pStyle w:val="Textoindependiente"/>
        <w:ind w:left="162"/>
      </w:pPr>
      <w:r>
        <w:t>Tramo</w:t>
      </w:r>
      <w:r>
        <w:rPr>
          <w:spacing w:val="-2"/>
        </w:rPr>
        <w:t xml:space="preserve"> </w:t>
      </w:r>
      <w:r>
        <w:t>2</w:t>
      </w:r>
    </w:p>
    <w:p w14:paraId="2541D58B" w14:textId="77777777" w:rsidR="00F40984" w:rsidRDefault="00F90F07">
      <w:pPr>
        <w:pStyle w:val="Textoindependiente"/>
        <w:spacing w:before="140" w:line="360" w:lineRule="auto"/>
        <w:ind w:left="162" w:right="4703"/>
      </w:pPr>
      <w:r>
        <w:t>Recorrido: Est. La Victoria – Est. Altamira</w:t>
      </w:r>
      <w:r>
        <w:rPr>
          <w:spacing w:val="-64"/>
        </w:rPr>
        <w:t xml:space="preserve"> </w:t>
      </w:r>
      <w:r>
        <w:t>Longitud:</w:t>
      </w:r>
      <w:r>
        <w:rPr>
          <w:spacing w:val="-2"/>
        </w:rPr>
        <w:t xml:space="preserve"> </w:t>
      </w:r>
      <w:r>
        <w:t>1.226</w:t>
      </w:r>
      <w:r>
        <w:rPr>
          <w:spacing w:val="-2"/>
        </w:rPr>
        <w:t xml:space="preserve"> </w:t>
      </w:r>
      <w:r>
        <w:t>metros</w:t>
      </w:r>
    </w:p>
    <w:p w14:paraId="69AA01B2" w14:textId="77777777" w:rsidR="00F40984" w:rsidRDefault="00F90F07">
      <w:pPr>
        <w:pStyle w:val="Textoindependiente"/>
        <w:ind w:left="162"/>
      </w:pPr>
      <w:r>
        <w:t>No.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Postes:</w:t>
      </w:r>
      <w:r>
        <w:rPr>
          <w:spacing w:val="-3"/>
        </w:rPr>
        <w:t xml:space="preserve"> </w:t>
      </w:r>
      <w:r>
        <w:t>10</w:t>
      </w:r>
    </w:p>
    <w:p w14:paraId="3A0FFF74" w14:textId="77777777" w:rsidR="00F40984" w:rsidRDefault="00F40984">
      <w:pPr>
        <w:pStyle w:val="Textoindependiente"/>
        <w:rPr>
          <w:sz w:val="26"/>
        </w:rPr>
      </w:pPr>
    </w:p>
    <w:p w14:paraId="12C7CD4D" w14:textId="77777777" w:rsidR="00F40984" w:rsidRDefault="00F40984">
      <w:pPr>
        <w:pStyle w:val="Textoindependiente"/>
        <w:rPr>
          <w:sz w:val="26"/>
        </w:rPr>
      </w:pPr>
    </w:p>
    <w:p w14:paraId="161BB361" w14:textId="77777777" w:rsidR="00F40984" w:rsidRDefault="00F40984">
      <w:pPr>
        <w:pStyle w:val="Textoindependiente"/>
        <w:spacing w:before="10"/>
        <w:rPr>
          <w:sz w:val="31"/>
        </w:rPr>
      </w:pPr>
    </w:p>
    <w:p w14:paraId="3FBD50C0" w14:textId="77777777" w:rsidR="00F40984" w:rsidRDefault="00F90F07">
      <w:pPr>
        <w:pStyle w:val="Textoindependiente"/>
        <w:spacing w:before="1"/>
        <w:ind w:left="162"/>
      </w:pPr>
      <w:r>
        <w:t>Tramo</w:t>
      </w:r>
      <w:r>
        <w:rPr>
          <w:spacing w:val="-2"/>
        </w:rPr>
        <w:t xml:space="preserve"> </w:t>
      </w:r>
      <w:r>
        <w:t>3</w:t>
      </w:r>
    </w:p>
    <w:p w14:paraId="5CCFBEA6" w14:textId="77777777" w:rsidR="00F40984" w:rsidRDefault="00F90F07">
      <w:pPr>
        <w:pStyle w:val="Textoindependiente"/>
        <w:spacing w:before="139" w:line="360" w:lineRule="auto"/>
        <w:ind w:left="162" w:right="4569"/>
      </w:pPr>
      <w:r>
        <w:t>Recorrido: Est. La Victoria – Est. Juan Rey</w:t>
      </w:r>
      <w:r>
        <w:rPr>
          <w:spacing w:val="-64"/>
        </w:rPr>
        <w:t xml:space="preserve"> </w:t>
      </w:r>
      <w:r>
        <w:t>Longitud:</w:t>
      </w:r>
      <w:r>
        <w:rPr>
          <w:spacing w:val="-2"/>
        </w:rPr>
        <w:t xml:space="preserve"> </w:t>
      </w:r>
      <w:r>
        <w:t>1.794</w:t>
      </w:r>
      <w:r>
        <w:rPr>
          <w:spacing w:val="-2"/>
        </w:rPr>
        <w:t xml:space="preserve"> </w:t>
      </w:r>
      <w:r>
        <w:t>metros</w:t>
      </w:r>
    </w:p>
    <w:p w14:paraId="28D1CB89" w14:textId="77777777" w:rsidR="00F40984" w:rsidRDefault="00F90F07">
      <w:pPr>
        <w:pStyle w:val="Textoindependiente"/>
        <w:ind w:left="162"/>
      </w:pPr>
      <w:r>
        <w:t>No.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Postes:</w:t>
      </w:r>
      <w:r>
        <w:rPr>
          <w:spacing w:val="-3"/>
        </w:rPr>
        <w:t xml:space="preserve"> </w:t>
      </w:r>
      <w:r>
        <w:t>17</w:t>
      </w:r>
    </w:p>
    <w:p w14:paraId="137A0975" w14:textId="77777777" w:rsidR="00F40984" w:rsidRDefault="00F40984">
      <w:pPr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4BC99A4E" w14:textId="77777777" w:rsidR="00F40984" w:rsidRDefault="00F90F07">
      <w:pPr>
        <w:pStyle w:val="Ttulo1"/>
        <w:numPr>
          <w:ilvl w:val="0"/>
          <w:numId w:val="2"/>
        </w:numPr>
        <w:tabs>
          <w:tab w:val="left" w:pos="882"/>
        </w:tabs>
        <w:spacing w:before="76"/>
        <w:ind w:hanging="361"/>
      </w:pPr>
      <w:r>
        <w:lastRenderedPageBreak/>
        <w:t>Caracterización</w:t>
      </w:r>
    </w:p>
    <w:p w14:paraId="10318326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5680EFFE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2B83BD0A" w14:textId="77777777" w:rsidR="00F40984" w:rsidRDefault="00F40984">
      <w:pPr>
        <w:pStyle w:val="Textoindependiente"/>
        <w:rPr>
          <w:rFonts w:ascii="Arial"/>
          <w:b/>
        </w:rPr>
      </w:pPr>
    </w:p>
    <w:p w14:paraId="77F7F355" w14:textId="77777777" w:rsidR="00F40984" w:rsidRDefault="00F90F07">
      <w:pPr>
        <w:pStyle w:val="Textoindependiente"/>
        <w:spacing w:line="360" w:lineRule="auto"/>
        <w:ind w:left="162" w:right="296"/>
        <w:jc w:val="both"/>
      </w:pPr>
      <w:r>
        <w:t>El área que comprende las áreas de influencia de las alternativas estudiadas en el</w:t>
      </w:r>
      <w:r>
        <w:rPr>
          <w:spacing w:val="1"/>
        </w:rPr>
        <w:t xml:space="preserve"> </w:t>
      </w:r>
      <w:r>
        <w:t>presente informe técnico de factibilidad ambiental, pertenece a las formaciones,</w:t>
      </w:r>
      <w:r>
        <w:rPr>
          <w:spacing w:val="1"/>
        </w:rPr>
        <w:t xml:space="preserve"> </w:t>
      </w:r>
      <w:r>
        <w:t>Bogotá (E1b),</w:t>
      </w:r>
      <w:r>
        <w:rPr>
          <w:spacing w:val="-1"/>
        </w:rPr>
        <w:t xml:space="preserve"> </w:t>
      </w:r>
      <w:r>
        <w:t>Siecha</w:t>
      </w:r>
      <w:r>
        <w:rPr>
          <w:spacing w:val="-2"/>
        </w:rPr>
        <w:t xml:space="preserve"> </w:t>
      </w:r>
      <w:r>
        <w:t>(Q1si)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Sabana (Q1sa)</w:t>
      </w:r>
      <w:r>
        <w:rPr>
          <w:spacing w:val="-1"/>
        </w:rPr>
        <w:t xml:space="preserve"> </w:t>
      </w:r>
      <w:r>
        <w:t>(INGEOMINAS,</w:t>
      </w:r>
      <w:r>
        <w:rPr>
          <w:spacing w:val="-2"/>
        </w:rPr>
        <w:t xml:space="preserve"> </w:t>
      </w:r>
      <w:r>
        <w:t>2005).</w:t>
      </w:r>
    </w:p>
    <w:p w14:paraId="7E3F07C0" w14:textId="77777777" w:rsidR="00F40984" w:rsidRDefault="00F90F07">
      <w:pPr>
        <w:pStyle w:val="Textoindependiente"/>
        <w:spacing w:before="160" w:line="360" w:lineRule="auto"/>
        <w:ind w:left="162" w:right="294"/>
        <w:jc w:val="both"/>
      </w:pPr>
      <w:r>
        <w:t>La</w:t>
      </w:r>
      <w:r>
        <w:rPr>
          <w:spacing w:val="-7"/>
        </w:rPr>
        <w:t xml:space="preserve"> </w:t>
      </w:r>
      <w:r>
        <w:t>Localidad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Cristóba</w:t>
      </w:r>
      <w:r>
        <w:t>l</w:t>
      </w:r>
      <w:r>
        <w:rPr>
          <w:spacing w:val="-8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ubicada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oriental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Sabana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Bogotá,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afectada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tectónicos</w:t>
      </w:r>
      <w:r>
        <w:rPr>
          <w:spacing w:val="-7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levantamiento de la cordillera oriental, donde se originaron áreas deprimidas y</w:t>
      </w:r>
      <w:r>
        <w:rPr>
          <w:spacing w:val="1"/>
        </w:rPr>
        <w:t xml:space="preserve"> </w:t>
      </w:r>
      <w:r>
        <w:t>zonas plegadas, además tiene asocia</w:t>
      </w:r>
      <w:r>
        <w:t>das fallas de importancia regional y fallas</w:t>
      </w:r>
      <w:r>
        <w:rPr>
          <w:spacing w:val="1"/>
        </w:rPr>
        <w:t xml:space="preserve"> </w:t>
      </w:r>
      <w:r>
        <w:t>menores.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zona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fallas</w:t>
      </w:r>
      <w:r>
        <w:rPr>
          <w:spacing w:val="-9"/>
        </w:rPr>
        <w:t xml:space="preserve"> </w:t>
      </w:r>
      <w:r>
        <w:t>principales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cabalgamiento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vergencia</w:t>
      </w:r>
      <w:r>
        <w:rPr>
          <w:spacing w:val="-9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fallas</w:t>
      </w:r>
      <w:r>
        <w:rPr>
          <w:spacing w:val="-9"/>
        </w:rPr>
        <w:t xml:space="preserve"> </w:t>
      </w:r>
      <w:r>
        <w:t>menores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comportan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retrocabalgamientos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vergencia</w:t>
      </w:r>
      <w:r>
        <w:rPr>
          <w:spacing w:val="-6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Oeste,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sinclinales</w:t>
      </w:r>
      <w:r>
        <w:rPr>
          <w:spacing w:val="1"/>
        </w:rPr>
        <w:t xml:space="preserve"> </w:t>
      </w:r>
      <w:r>
        <w:t>amplios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continuos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anticlinales asimétricos, discontinuos y deformados por fallas longitudinales de</w:t>
      </w:r>
      <w:r>
        <w:rPr>
          <w:spacing w:val="1"/>
        </w:rPr>
        <w:t xml:space="preserve"> </w:t>
      </w:r>
      <w:r>
        <w:t>cabalgamiento.</w:t>
      </w:r>
    </w:p>
    <w:p w14:paraId="531944F7" w14:textId="77777777" w:rsidR="00F40984" w:rsidRDefault="00F90F07">
      <w:pPr>
        <w:pStyle w:val="Textoindependiente"/>
        <w:spacing w:before="161"/>
        <w:ind w:left="162"/>
        <w:jc w:val="both"/>
      </w:pP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rasgos</w:t>
      </w:r>
      <w:r>
        <w:rPr>
          <w:spacing w:val="-4"/>
        </w:rPr>
        <w:t xml:space="preserve"> </w:t>
      </w:r>
      <w:r>
        <w:t>estructurales</w:t>
      </w:r>
      <w:r>
        <w:rPr>
          <w:spacing w:val="-2"/>
        </w:rPr>
        <w:t xml:space="preserve"> </w:t>
      </w:r>
      <w:r>
        <w:t>regionales</w:t>
      </w:r>
      <w:r>
        <w:rPr>
          <w:spacing w:val="-4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importantes</w:t>
      </w:r>
      <w:r>
        <w:rPr>
          <w:spacing w:val="-4"/>
        </w:rPr>
        <w:t xml:space="preserve"> </w:t>
      </w:r>
      <w:r>
        <w:t>están:</w:t>
      </w:r>
    </w:p>
    <w:p w14:paraId="0B778715" w14:textId="77777777" w:rsidR="00F40984" w:rsidRDefault="00F40984">
      <w:pPr>
        <w:pStyle w:val="Textoindependiente"/>
        <w:spacing w:before="10"/>
        <w:rPr>
          <w:sz w:val="25"/>
        </w:rPr>
      </w:pPr>
    </w:p>
    <w:p w14:paraId="0385F1D2" w14:textId="77777777" w:rsidR="00F40984" w:rsidRDefault="00F90F07">
      <w:pPr>
        <w:pStyle w:val="Textoindependiente"/>
        <w:spacing w:line="360" w:lineRule="auto"/>
        <w:ind w:left="162" w:right="297"/>
        <w:jc w:val="both"/>
      </w:pPr>
      <w:r>
        <w:rPr>
          <w:rFonts w:ascii="Arial" w:hAnsi="Arial"/>
          <w:b/>
        </w:rPr>
        <w:t xml:space="preserve">-Falla Bogotá: </w:t>
      </w:r>
      <w:r>
        <w:t>Es una falla inversa, su rumbo general es N10E. Bordea los cerros</w:t>
      </w:r>
      <w:r>
        <w:rPr>
          <w:spacing w:val="1"/>
        </w:rPr>
        <w:t xml:space="preserve"> </w:t>
      </w:r>
      <w:r>
        <w:t>orientales de la sabana y se extiende desde el Sur de la sabana hasta el Norte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Bogotá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probablemente</w:t>
      </w:r>
      <w:r>
        <w:rPr>
          <w:spacing w:val="1"/>
        </w:rPr>
        <w:t xml:space="preserve"> </w:t>
      </w:r>
      <w:r>
        <w:t>continúe</w:t>
      </w:r>
      <w:r>
        <w:rPr>
          <w:spacing w:val="1"/>
        </w:rPr>
        <w:t xml:space="preserve"> </w:t>
      </w:r>
      <w:r>
        <w:t>enterrada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cuaternarios.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cabalgan</w:t>
      </w:r>
      <w:r>
        <w:rPr>
          <w:spacing w:val="-4"/>
        </w:rPr>
        <w:t xml:space="preserve"> </w:t>
      </w:r>
      <w:r>
        <w:t>rocas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Labor-Tierna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rocas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Bogotá.</w:t>
      </w:r>
    </w:p>
    <w:p w14:paraId="449AB9D0" w14:textId="77777777" w:rsidR="00F40984" w:rsidRDefault="00F90F07">
      <w:pPr>
        <w:pStyle w:val="Textoindependiente"/>
        <w:spacing w:before="160" w:line="360" w:lineRule="auto"/>
        <w:ind w:left="162" w:right="300"/>
        <w:jc w:val="both"/>
      </w:pPr>
      <w:r>
        <w:rPr>
          <w:rFonts w:ascii="Arial" w:hAnsi="Arial"/>
          <w:b/>
        </w:rPr>
        <w:t>-Falla del Río Tunjuelo</w:t>
      </w:r>
      <w:r>
        <w:t>: Tiene rumbo N5E y un plano inclinado al Oeste, su trazo</w:t>
      </w:r>
      <w:r>
        <w:rPr>
          <w:spacing w:val="1"/>
        </w:rPr>
        <w:t xml:space="preserve"> </w:t>
      </w:r>
      <w:r>
        <w:t>es destacado morfológicamente, pasa por el sinclinal de Usme y sigue el curso del</w:t>
      </w:r>
      <w:r>
        <w:rPr>
          <w:spacing w:val="-64"/>
        </w:rPr>
        <w:t xml:space="preserve"> </w:t>
      </w:r>
      <w:r>
        <w:t>río Tunjuelito; afecta el c</w:t>
      </w:r>
      <w:r>
        <w:t>ontacto entre las rocas de las Formaciones Regadera y</w:t>
      </w:r>
      <w:r>
        <w:rPr>
          <w:spacing w:val="1"/>
        </w:rPr>
        <w:t xml:space="preserve"> </w:t>
      </w:r>
      <w:r>
        <w:t>Usme. En el estudio de microzonificación sísmica reporta indicios moderados de</w:t>
      </w:r>
      <w:r>
        <w:rPr>
          <w:spacing w:val="1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frente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localidad</w:t>
      </w:r>
      <w:r>
        <w:rPr>
          <w:spacing w:val="-2"/>
        </w:rPr>
        <w:t xml:space="preserve"> </w:t>
      </w:r>
      <w:r>
        <w:t>de Usme</w:t>
      </w:r>
      <w:r>
        <w:rPr>
          <w:spacing w:val="-1"/>
        </w:rPr>
        <w:t xml:space="preserve"> </w:t>
      </w:r>
      <w:r>
        <w:t>(INGEOMINAS, 2005).</w:t>
      </w:r>
    </w:p>
    <w:p w14:paraId="7ED74710" w14:textId="77777777" w:rsidR="00F40984" w:rsidRDefault="00F90F07">
      <w:pPr>
        <w:pStyle w:val="Textoindependiente"/>
        <w:spacing w:before="160" w:line="360" w:lineRule="auto"/>
        <w:ind w:left="162" w:right="304"/>
        <w:jc w:val="both"/>
      </w:pPr>
      <w:r>
        <w:rPr>
          <w:rFonts w:ascii="Arial" w:hAnsi="Arial"/>
          <w:b/>
        </w:rPr>
        <w:t xml:space="preserve">-Anticlinal de Bogotá: </w:t>
      </w:r>
      <w:r>
        <w:t>Se encuentra al este del área de influen</w:t>
      </w:r>
      <w:r>
        <w:t>cia del cable,</w:t>
      </w:r>
      <w:r>
        <w:rPr>
          <w:spacing w:val="1"/>
        </w:rPr>
        <w:t xml:space="preserve"> </w:t>
      </w:r>
      <w:r>
        <w:t>orientado</w:t>
      </w:r>
      <w:r>
        <w:rPr>
          <w:spacing w:val="-3"/>
        </w:rPr>
        <w:t xml:space="preserve"> </w:t>
      </w:r>
      <w:r>
        <w:t>NS,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eje</w:t>
      </w:r>
      <w:r>
        <w:rPr>
          <w:spacing w:val="-2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rumbo</w:t>
      </w:r>
      <w:r>
        <w:rPr>
          <w:spacing w:val="-4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N10E,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desarrolla</w:t>
      </w:r>
      <w:r>
        <w:rPr>
          <w:spacing w:val="-4"/>
        </w:rPr>
        <w:t xml:space="preserve"> </w:t>
      </w:r>
      <w:r>
        <w:t>principalmente</w:t>
      </w:r>
      <w:r>
        <w:rPr>
          <w:spacing w:val="-4"/>
        </w:rPr>
        <w:t xml:space="preserve"> </w:t>
      </w:r>
      <w:r>
        <w:t>en</w:t>
      </w:r>
      <w:r>
        <w:rPr>
          <w:spacing w:val="-65"/>
        </w:rPr>
        <w:t xml:space="preserve"> </w:t>
      </w:r>
      <w:r>
        <w:t>rocas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t>Guadalupe,</w:t>
      </w:r>
      <w:r>
        <w:rPr>
          <w:spacing w:val="-12"/>
        </w:rPr>
        <w:t xml:space="preserve"> </w:t>
      </w:r>
      <w:r>
        <w:t>formando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borde</w:t>
      </w:r>
      <w:r>
        <w:rPr>
          <w:spacing w:val="-12"/>
        </w:rPr>
        <w:t xml:space="preserve"> </w:t>
      </w:r>
      <w:r>
        <w:t>oriental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Sabana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Bogotá.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manera general el m</w:t>
      </w:r>
      <w:r>
        <w:rPr>
          <w:spacing w:val="2"/>
        </w:rPr>
        <w:t xml:space="preserve"> </w:t>
      </w:r>
      <w:r>
        <w:t>eje</w:t>
      </w:r>
      <w:r>
        <w:rPr>
          <w:spacing w:val="3"/>
        </w:rPr>
        <w:t xml:space="preserve"> </w:t>
      </w:r>
      <w:r>
        <w:t>del anticlinal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hunde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Norte,</w:t>
      </w:r>
      <w:r>
        <w:rPr>
          <w:spacing w:val="1"/>
        </w:rPr>
        <w:t xml:space="preserve"> </w:t>
      </w:r>
      <w:r>
        <w:t>presentando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su</w:t>
      </w:r>
    </w:p>
    <w:p w14:paraId="23CE1D3C" w14:textId="77777777" w:rsidR="00F40984" w:rsidRDefault="00F40984">
      <w:pPr>
        <w:spacing w:line="360" w:lineRule="auto"/>
        <w:jc w:val="both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35445A58" w14:textId="77777777" w:rsidR="00F40984" w:rsidRDefault="00F90F07">
      <w:pPr>
        <w:pStyle w:val="Textoindependiente"/>
        <w:spacing w:before="76" w:line="360" w:lineRule="auto"/>
        <w:ind w:left="162" w:right="304"/>
        <w:jc w:val="both"/>
      </w:pPr>
      <w:r>
        <w:lastRenderedPageBreak/>
        <w:t>núcleo primero las rocas más antiguas del Cretáceo (Formaciones: Chipaque,</w:t>
      </w:r>
      <w:r>
        <w:rPr>
          <w:spacing w:val="1"/>
        </w:rPr>
        <w:t xml:space="preserve"> </w:t>
      </w:r>
      <w:r>
        <w:t>Arenisca Dura, Arenisca Tierna); el flanco Occidental se encuentra afectado por la</w:t>
      </w:r>
      <w:r>
        <w:rPr>
          <w:spacing w:val="1"/>
        </w:rPr>
        <w:t xml:space="preserve"> </w:t>
      </w:r>
      <w:r>
        <w:t>falla</w:t>
      </w:r>
      <w:r>
        <w:rPr>
          <w:spacing w:val="-1"/>
        </w:rPr>
        <w:t xml:space="preserve"> </w:t>
      </w:r>
      <w:r>
        <w:t>Bogotá 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oriental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falla Nemocón.</w:t>
      </w:r>
    </w:p>
    <w:p w14:paraId="1A4AA9C1" w14:textId="77777777" w:rsidR="00F40984" w:rsidRDefault="00F90F07">
      <w:pPr>
        <w:pStyle w:val="Textoindependiente"/>
        <w:spacing w:before="163" w:line="360" w:lineRule="auto"/>
        <w:ind w:left="162" w:right="294"/>
        <w:jc w:val="both"/>
      </w:pPr>
      <w:r>
        <w:rPr>
          <w:rFonts w:ascii="Arial" w:hAnsi="Arial"/>
          <w:b/>
        </w:rPr>
        <w:t>-Sinclinal de Usme</w:t>
      </w:r>
      <w:r>
        <w:t>: Ubicado al Sur del área de estudio. El rumbo de su eje es</w:t>
      </w:r>
      <w:r>
        <w:rPr>
          <w:spacing w:val="1"/>
        </w:rPr>
        <w:t xml:space="preserve"> </w:t>
      </w:r>
      <w:r>
        <w:t>N10E y está orientado N-S, es la terminación Sur de la depresión tectónica de la</w:t>
      </w:r>
      <w:r>
        <w:rPr>
          <w:spacing w:val="1"/>
        </w:rPr>
        <w:t xml:space="preserve"> </w:t>
      </w:r>
      <w:r>
        <w:rPr>
          <w:spacing w:val="-1"/>
        </w:rPr>
        <w:t>Sabana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Bogotá;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3"/>
        </w:rPr>
        <w:t xml:space="preserve"> </w:t>
      </w:r>
      <w:r>
        <w:rPr>
          <w:spacing w:val="-1"/>
        </w:rPr>
        <w:t>estructura</w:t>
      </w:r>
      <w:r>
        <w:rPr>
          <w:spacing w:val="-13"/>
        </w:rPr>
        <w:t xml:space="preserve"> </w:t>
      </w:r>
      <w:r>
        <w:t>asimétrica,</w:t>
      </w:r>
      <w:r>
        <w:rPr>
          <w:spacing w:val="-10"/>
        </w:rPr>
        <w:t xml:space="preserve"> </w:t>
      </w:r>
      <w:r>
        <w:t>fallado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flanco</w:t>
      </w:r>
      <w:r>
        <w:rPr>
          <w:spacing w:val="-12"/>
        </w:rPr>
        <w:t xml:space="preserve"> </w:t>
      </w:r>
      <w:r>
        <w:t>occidental</w:t>
      </w:r>
      <w:r>
        <w:rPr>
          <w:spacing w:val="-14"/>
        </w:rPr>
        <w:t xml:space="preserve"> </w:t>
      </w:r>
      <w:r>
        <w:t>solo</w:t>
      </w:r>
      <w:r>
        <w:rPr>
          <w:spacing w:val="-64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parte</w:t>
      </w:r>
      <w:r>
        <w:rPr>
          <w:spacing w:val="-14"/>
        </w:rPr>
        <w:t xml:space="preserve"> </w:t>
      </w:r>
      <w:r>
        <w:rPr>
          <w:spacing w:val="-1"/>
        </w:rPr>
        <w:t>más</w:t>
      </w:r>
      <w:r>
        <w:rPr>
          <w:spacing w:val="-12"/>
        </w:rPr>
        <w:t xml:space="preserve"> </w:t>
      </w:r>
      <w:r>
        <w:rPr>
          <w:spacing w:val="-1"/>
        </w:rPr>
        <w:t>Norte</w:t>
      </w:r>
      <w:r>
        <w:rPr>
          <w:spacing w:val="-16"/>
        </w:rPr>
        <w:t xml:space="preserve"> </w:t>
      </w:r>
      <w:r>
        <w:rPr>
          <w:spacing w:val="-1"/>
        </w:rPr>
        <w:t>mientras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flanco</w:t>
      </w:r>
      <w:r>
        <w:rPr>
          <w:spacing w:val="-14"/>
        </w:rPr>
        <w:t xml:space="preserve"> </w:t>
      </w:r>
      <w:r>
        <w:t>oriental</w:t>
      </w:r>
      <w:r>
        <w:rPr>
          <w:spacing w:val="-15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afectado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falla</w:t>
      </w:r>
      <w:r>
        <w:rPr>
          <w:spacing w:val="-11"/>
        </w:rPr>
        <w:t xml:space="preserve"> </w:t>
      </w:r>
      <w:r>
        <w:t>Bogotá.</w:t>
      </w:r>
    </w:p>
    <w:p w14:paraId="3D5F050A" w14:textId="77777777" w:rsidR="00F40984" w:rsidRDefault="00F40984">
      <w:pPr>
        <w:pStyle w:val="Textoindependiente"/>
        <w:rPr>
          <w:sz w:val="26"/>
        </w:rPr>
      </w:pPr>
    </w:p>
    <w:p w14:paraId="015125C1" w14:textId="77777777" w:rsidR="00F40984" w:rsidRDefault="00F40984">
      <w:pPr>
        <w:pStyle w:val="Textoindependiente"/>
        <w:spacing w:before="8"/>
        <w:rPr>
          <w:sz w:val="37"/>
        </w:rPr>
      </w:pPr>
    </w:p>
    <w:p w14:paraId="21221DC7" w14:textId="77777777" w:rsidR="00F40984" w:rsidRDefault="00F90F07">
      <w:pPr>
        <w:pStyle w:val="Textoindependiente"/>
        <w:spacing w:line="360" w:lineRule="auto"/>
        <w:ind w:left="162" w:right="296"/>
        <w:jc w:val="both"/>
      </w:pPr>
      <w:r>
        <w:t>La topografía de San Cristóbal combina una parte plana a ligeramente ondulada</w:t>
      </w:r>
      <w:r>
        <w:rPr>
          <w:spacing w:val="1"/>
        </w:rPr>
        <w:t xml:space="preserve"> </w:t>
      </w:r>
      <w:r>
        <w:t>ubicada al occidente de la localidad, en proximidad a la Avenida Darío Echandía o</w:t>
      </w:r>
      <w:r>
        <w:rPr>
          <w:spacing w:val="1"/>
        </w:rPr>
        <w:t xml:space="preserve"> </w:t>
      </w:r>
      <w:r>
        <w:t>Avenida Carrera 10, y otra parte inclinada a muy inclinada localizada en los Cerros</w:t>
      </w:r>
      <w:r>
        <w:rPr>
          <w:spacing w:val="-64"/>
        </w:rPr>
        <w:t xml:space="preserve"> </w:t>
      </w:r>
      <w:r>
        <w:t>Orientales (Reserva Forestal Nacional Protectora Bosque Oriental de Bogotá) y su</w:t>
      </w:r>
      <w:r>
        <w:rPr>
          <w:spacing w:val="-64"/>
        </w:rPr>
        <w:t xml:space="preserve"> </w:t>
      </w:r>
      <w:r>
        <w:t>piedemonte.</w:t>
      </w:r>
      <w:r>
        <w:rPr>
          <w:spacing w:val="1"/>
        </w:rPr>
        <w:t xml:space="preserve"> </w:t>
      </w:r>
      <w:r>
        <w:t>Oficialmente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localidad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extensión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4909,8</w:t>
      </w:r>
      <w:r>
        <w:rPr>
          <w:spacing w:val="1"/>
        </w:rPr>
        <w:t xml:space="preserve"> </w:t>
      </w:r>
      <w:r>
        <w:t xml:space="preserve">hectáreas, de las </w:t>
      </w:r>
      <w:r>
        <w:t>cuales solo el 32,6% corresponden a suelo urbano (1648,28 Ha),</w:t>
      </w:r>
      <w:r>
        <w:rPr>
          <w:spacing w:val="-6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restantes</w:t>
      </w:r>
      <w:r>
        <w:rPr>
          <w:spacing w:val="-4"/>
        </w:rPr>
        <w:t xml:space="preserve"> </w:t>
      </w:r>
      <w:r>
        <w:t>3.261,5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constituyen</w:t>
      </w:r>
      <w:r>
        <w:rPr>
          <w:spacing w:val="-5"/>
        </w:rPr>
        <w:t xml:space="preserve"> </w:t>
      </w:r>
      <w:r>
        <w:t>suelo</w:t>
      </w:r>
      <w:r>
        <w:rPr>
          <w:spacing w:val="-4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conservando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protegida.</w:t>
      </w:r>
      <w:r>
        <w:rPr>
          <w:spacing w:val="-2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suelo</w:t>
      </w:r>
      <w:r>
        <w:rPr>
          <w:spacing w:val="-4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206,1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protegidas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totalidad</w:t>
      </w:r>
      <w:r>
        <w:rPr>
          <w:spacing w:val="-6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suelo</w:t>
      </w:r>
      <w:r>
        <w:rPr>
          <w:spacing w:val="-6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protegido.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UPZ</w:t>
      </w:r>
      <w:r>
        <w:rPr>
          <w:spacing w:val="-7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extensa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Blas</w:t>
      </w:r>
      <w:r>
        <w:rPr>
          <w:spacing w:val="-6"/>
        </w:rPr>
        <w:t xml:space="preserve"> </w:t>
      </w:r>
      <w:r>
        <w:t>(400</w:t>
      </w:r>
      <w:r>
        <w:rPr>
          <w:spacing w:val="-6"/>
        </w:rPr>
        <w:t xml:space="preserve"> </w:t>
      </w:r>
      <w:r>
        <w:t>ha),</w:t>
      </w:r>
      <w:r>
        <w:rPr>
          <w:spacing w:val="-5"/>
        </w:rPr>
        <w:t xml:space="preserve"> </w:t>
      </w:r>
      <w:r>
        <w:t>seguida</w:t>
      </w:r>
      <w:r>
        <w:rPr>
          <w:spacing w:val="-5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La Gloria (386 ha), los Libertadores (365 ha), Veinte de Julio (263 ha) y el Sosiego</w:t>
      </w:r>
      <w:r>
        <w:rPr>
          <w:spacing w:val="-64"/>
        </w:rPr>
        <w:t xml:space="preserve"> </w:t>
      </w:r>
      <w:r>
        <w:t>(235 ha).</w:t>
      </w:r>
    </w:p>
    <w:p w14:paraId="34DD2BC5" w14:textId="77777777" w:rsidR="00F40984" w:rsidRDefault="00F90F07">
      <w:pPr>
        <w:pStyle w:val="Textoindependiente"/>
        <w:spacing w:before="160" w:line="360" w:lineRule="auto"/>
        <w:ind w:left="162" w:right="301"/>
        <w:jc w:val="both"/>
      </w:pP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localidad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San</w:t>
      </w:r>
      <w:r>
        <w:rPr>
          <w:spacing w:val="-17"/>
        </w:rPr>
        <w:t xml:space="preserve"> </w:t>
      </w:r>
      <w:r>
        <w:t>Cristóbal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desarrollan</w:t>
      </w:r>
      <w:r>
        <w:rPr>
          <w:spacing w:val="-14"/>
        </w:rPr>
        <w:t xml:space="preserve"> </w:t>
      </w:r>
      <w:r>
        <w:t>diferentes</w:t>
      </w:r>
      <w:r>
        <w:rPr>
          <w:spacing w:val="-16"/>
        </w:rPr>
        <w:t xml:space="preserve"> </w:t>
      </w:r>
      <w:r>
        <w:t>usos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suelo:</w:t>
      </w:r>
      <w:r>
        <w:rPr>
          <w:spacing w:val="-13"/>
        </w:rPr>
        <w:t xml:space="preserve"> </w:t>
      </w:r>
      <w:r>
        <w:t>residencial</w:t>
      </w:r>
      <w:r>
        <w:rPr>
          <w:spacing w:val="-65"/>
        </w:rPr>
        <w:t xml:space="preserve"> </w:t>
      </w:r>
      <w:r>
        <w:t>y comercial</w:t>
      </w:r>
      <w:r>
        <w:t>, principalmente. En la Reserva Forestal Nacional Protectora Bosque</w:t>
      </w:r>
      <w:r>
        <w:rPr>
          <w:spacing w:val="1"/>
        </w:rPr>
        <w:t xml:space="preserve"> </w:t>
      </w:r>
      <w:r>
        <w:t>Oriental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Bogotá,</w:t>
      </w:r>
      <w:r>
        <w:rPr>
          <w:spacing w:val="-5"/>
        </w:rPr>
        <w:t xml:space="preserve"> </w:t>
      </w:r>
      <w:r>
        <w:t>declarada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1977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Agr</w:t>
      </w:r>
      <w:r>
        <w:rPr>
          <w:spacing w:val="-2"/>
        </w:rPr>
        <w:t>i</w:t>
      </w:r>
      <w:r>
        <w:t>cu</w:t>
      </w:r>
      <w:r>
        <w:rPr>
          <w:spacing w:val="-1"/>
        </w:rPr>
        <w:t>lt</w:t>
      </w:r>
      <w:r>
        <w:t xml:space="preserve">ura </w:t>
      </w:r>
      <w:r>
        <w:rPr>
          <w:spacing w:val="-26"/>
        </w:rPr>
        <w:t xml:space="preserve"> </w:t>
      </w:r>
      <w:r>
        <w:t xml:space="preserve">y </w:t>
      </w:r>
      <w:r>
        <w:rPr>
          <w:spacing w:val="-26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>a</w:t>
      </w:r>
      <w:r>
        <w:t>r</w:t>
      </w:r>
      <w:r>
        <w:rPr>
          <w:spacing w:val="-2"/>
        </w:rPr>
        <w:t>r</w:t>
      </w:r>
      <w:r>
        <w:t>o</w:t>
      </w:r>
      <w:r>
        <w:rPr>
          <w:spacing w:val="-1"/>
        </w:rPr>
        <w:t>ll</w:t>
      </w:r>
      <w:r>
        <w:t xml:space="preserve">o </w:t>
      </w:r>
      <w:r>
        <w:rPr>
          <w:spacing w:val="-25"/>
        </w:rPr>
        <w:t xml:space="preserve"> </w:t>
      </w:r>
      <w:r>
        <w:rPr>
          <w:spacing w:val="-1"/>
        </w:rPr>
        <w:t>Rur</w:t>
      </w:r>
      <w:r>
        <w:t>a</w:t>
      </w:r>
      <w:r>
        <w:rPr>
          <w:spacing w:val="-1"/>
        </w:rPr>
        <w:t>l</w:t>
      </w:r>
      <w:r>
        <w:t xml:space="preserve">, </w:t>
      </w:r>
      <w:r>
        <w:rPr>
          <w:spacing w:val="-26"/>
        </w:rPr>
        <w:t xml:space="preserve"> </w:t>
      </w:r>
      <w:r>
        <w:t>“est</w:t>
      </w:r>
      <w:r>
        <w:rPr>
          <w:w w:val="35"/>
        </w:rPr>
        <w:t>á</w:t>
      </w:r>
      <w:r>
        <w:t xml:space="preserve"> </w:t>
      </w:r>
      <w:r>
        <w:rPr>
          <w:spacing w:val="-25"/>
        </w:rPr>
        <w:t xml:space="preserve"> </w:t>
      </w:r>
      <w:r>
        <w:t>proh</w:t>
      </w:r>
      <w:r>
        <w:rPr>
          <w:spacing w:val="-3"/>
        </w:rPr>
        <w:t>i</w:t>
      </w:r>
      <w:r>
        <w:t>b</w:t>
      </w:r>
      <w:r>
        <w:rPr>
          <w:spacing w:val="-1"/>
        </w:rPr>
        <w:t>id</w:t>
      </w:r>
      <w:r>
        <w:t xml:space="preserve">a </w:t>
      </w:r>
      <w:r>
        <w:rPr>
          <w:spacing w:val="-25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26"/>
        </w:rPr>
        <w:t xml:space="preserve"> </w:t>
      </w:r>
      <w:r>
        <w:t>const</w:t>
      </w:r>
      <w:r>
        <w:rPr>
          <w:spacing w:val="-3"/>
        </w:rPr>
        <w:t>r</w:t>
      </w:r>
      <w:r>
        <w:t xml:space="preserve">ucción </w:t>
      </w:r>
      <w:r>
        <w:rPr>
          <w:spacing w:val="-25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-28"/>
        </w:rPr>
        <w:t xml:space="preserve"> </w:t>
      </w:r>
      <w:r>
        <w:t>viv</w:t>
      </w:r>
      <w:r>
        <w:rPr>
          <w:spacing w:val="-1"/>
        </w:rPr>
        <w:t>i</w:t>
      </w:r>
      <w:r>
        <w:t xml:space="preserve">endas </w:t>
      </w:r>
      <w:r>
        <w:rPr>
          <w:spacing w:val="-26"/>
        </w:rPr>
        <w:t xml:space="preserve"> </w:t>
      </w:r>
      <w:r>
        <w:t xml:space="preserve">o </w:t>
      </w:r>
      <w:r>
        <w:rPr>
          <w:spacing w:val="-25"/>
        </w:rPr>
        <w:t xml:space="preserve"> </w:t>
      </w:r>
      <w:r>
        <w:rPr>
          <w:spacing w:val="-3"/>
        </w:rPr>
        <w:t>l</w:t>
      </w:r>
      <w:r>
        <w:t>a ampliación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existentes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mineras,</w:t>
      </w:r>
      <w:r>
        <w:rPr>
          <w:spacing w:val="-9"/>
        </w:rPr>
        <w:t xml:space="preserve"> </w:t>
      </w:r>
      <w:r>
        <w:t>industriales</w:t>
      </w:r>
      <w:r>
        <w:rPr>
          <w:spacing w:val="-9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impliquen, en forma definitiva, el cambio en el uso del suelo y por lo tanto de su</w:t>
      </w:r>
      <w:r>
        <w:rPr>
          <w:spacing w:val="1"/>
        </w:rPr>
        <w:t xml:space="preserve"> </w:t>
      </w:r>
      <w:r>
        <w:t>vocación forestal” (Resolución 1141 de 2006 de la CAR); no obstante los conflictos</w:t>
      </w:r>
      <w:r>
        <w:rPr>
          <w:spacing w:val="-64"/>
        </w:rPr>
        <w:t xml:space="preserve"> </w:t>
      </w:r>
      <w:r>
        <w:t>po</w:t>
      </w:r>
      <w:r>
        <w:t>r la ocupación indebida del suelo y el ejercicio de usos del suelo no permitidos</w:t>
      </w:r>
      <w:r>
        <w:rPr>
          <w:spacing w:val="1"/>
        </w:rPr>
        <w:t xml:space="preserve"> </w:t>
      </w:r>
      <w:r>
        <w:t>continúa</w:t>
      </w:r>
      <w:r>
        <w:rPr>
          <w:spacing w:val="-7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ahora.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suelos</w:t>
      </w:r>
      <w:r>
        <w:rPr>
          <w:spacing w:val="-3"/>
        </w:rPr>
        <w:t xml:space="preserve"> </w:t>
      </w:r>
      <w:r>
        <w:t>duros (área urbana).</w:t>
      </w:r>
    </w:p>
    <w:p w14:paraId="23E4E6B1" w14:textId="77777777" w:rsidR="00F40984" w:rsidRDefault="00F40984">
      <w:pPr>
        <w:spacing w:line="360" w:lineRule="auto"/>
        <w:jc w:val="both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1F72E663" w14:textId="77777777" w:rsidR="00F40984" w:rsidRDefault="00F90F07">
      <w:pPr>
        <w:pStyle w:val="Ttulo1"/>
        <w:numPr>
          <w:ilvl w:val="0"/>
          <w:numId w:val="2"/>
        </w:numPr>
        <w:tabs>
          <w:tab w:val="left" w:pos="882"/>
        </w:tabs>
        <w:spacing w:before="76" w:line="720" w:lineRule="auto"/>
        <w:ind w:left="162" w:right="7003" w:firstLine="359"/>
      </w:pPr>
      <w:r>
        <w:rPr>
          <w:spacing w:val="-1"/>
        </w:rPr>
        <w:lastRenderedPageBreak/>
        <w:t>Metodología</w:t>
      </w:r>
      <w:r>
        <w:rPr>
          <w:spacing w:val="-64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campo</w:t>
      </w:r>
    </w:p>
    <w:p w14:paraId="15FD2A23" w14:textId="77777777" w:rsidR="00F40984" w:rsidRDefault="00F90F07">
      <w:pPr>
        <w:pStyle w:val="Textoindependiente"/>
        <w:spacing w:before="1" w:line="360" w:lineRule="auto"/>
        <w:ind w:left="162" w:right="295"/>
        <w:jc w:val="both"/>
      </w:pPr>
      <w:r>
        <w:t>Se propone la realización de descapotes controlados empleándose maquinaria</w:t>
      </w:r>
      <w:r>
        <w:rPr>
          <w:spacing w:val="1"/>
        </w:rPr>
        <w:t xml:space="preserve"> </w:t>
      </w:r>
      <w:r>
        <w:t>liviana para remover las capas vegetales y/o duras para los puntos a intervenir (10</w:t>
      </w:r>
      <w:r>
        <w:rPr>
          <w:spacing w:val="-6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cm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profundidad).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efecto,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recomienda</w:t>
      </w:r>
      <w:r>
        <w:rPr>
          <w:spacing w:val="-14"/>
        </w:rPr>
        <w:t xml:space="preserve"> </w:t>
      </w:r>
      <w:r>
        <w:t>delimitar</w:t>
      </w:r>
      <w:r>
        <w:rPr>
          <w:spacing w:val="-12"/>
        </w:rPr>
        <w:t xml:space="preserve"> </w:t>
      </w:r>
      <w:r>
        <w:t>transeptos</w:t>
      </w:r>
      <w:r>
        <w:rPr>
          <w:spacing w:val="-13"/>
        </w:rPr>
        <w:t xml:space="preserve"> </w:t>
      </w:r>
      <w:r>
        <w:t>lineales</w:t>
      </w:r>
      <w:r>
        <w:rPr>
          <w:spacing w:val="-12"/>
        </w:rPr>
        <w:t xml:space="preserve"> </w:t>
      </w:r>
      <w:r>
        <w:t>con</w:t>
      </w:r>
      <w:r>
        <w:rPr>
          <w:spacing w:val="-65"/>
        </w:rPr>
        <w:t xml:space="preserve"> </w:t>
      </w:r>
      <w:r>
        <w:t>cinta amarill</w:t>
      </w:r>
      <w:r>
        <w:t>a cuyas dimensiones aleatorias sean máximo de 5 m de largo por 5 m</w:t>
      </w:r>
      <w:r>
        <w:rPr>
          <w:spacing w:val="1"/>
        </w:rPr>
        <w:t xml:space="preserve"> </w:t>
      </w:r>
      <w:r>
        <w:t>de ancho. El descapote con maquinaria liviana en estas condiciones ha de permitir</w:t>
      </w:r>
      <w:r>
        <w:rPr>
          <w:spacing w:val="-64"/>
        </w:rPr>
        <w:t xml:space="preserve"> </w:t>
      </w:r>
      <w:r>
        <w:t>la identificación de rasgos o posibles concentraciones de materiales en los niveles</w:t>
      </w:r>
      <w:r>
        <w:rPr>
          <w:spacing w:val="1"/>
        </w:rPr>
        <w:t xml:space="preserve"> </w:t>
      </w:r>
      <w:r>
        <w:t xml:space="preserve">superiores del terreno </w:t>
      </w:r>
      <w:r>
        <w:t>lo cual facilitará la ejecución de las medidas pertinentes</w:t>
      </w:r>
      <w:r>
        <w:rPr>
          <w:spacing w:val="1"/>
        </w:rPr>
        <w:t xml:space="preserve"> </w:t>
      </w:r>
      <w:r>
        <w:t>(colecta; sondeos, cortes; excavación, geoposicionamiento de evidencias, entre</w:t>
      </w:r>
      <w:r>
        <w:rPr>
          <w:spacing w:val="1"/>
        </w:rPr>
        <w:t xml:space="preserve"> </w:t>
      </w:r>
      <w:r>
        <w:t>otras).</w:t>
      </w:r>
    </w:p>
    <w:p w14:paraId="2C464B75" w14:textId="77777777" w:rsidR="00F40984" w:rsidRDefault="00F40984">
      <w:pPr>
        <w:pStyle w:val="Textoindependiente"/>
        <w:rPr>
          <w:sz w:val="36"/>
        </w:rPr>
      </w:pPr>
    </w:p>
    <w:p w14:paraId="1FC99552" w14:textId="77777777" w:rsidR="00F40984" w:rsidRDefault="00F90F07">
      <w:pPr>
        <w:pStyle w:val="Textoindependiente"/>
        <w:spacing w:before="1" w:line="360" w:lineRule="auto"/>
        <w:ind w:left="162" w:right="295"/>
        <w:jc w:val="both"/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monitoreo</w:t>
      </w:r>
      <w:r>
        <w:rPr>
          <w:spacing w:val="-7"/>
        </w:rPr>
        <w:t xml:space="preserve"> </w:t>
      </w:r>
      <w:r>
        <w:t>arqueológico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sondeos</w:t>
      </w:r>
      <w:r>
        <w:rPr>
          <w:spacing w:val="-8"/>
        </w:rPr>
        <w:t xml:space="preserve"> </w:t>
      </w:r>
      <w:r>
        <w:t>convencionales</w:t>
      </w:r>
      <w:r>
        <w:rPr>
          <w:spacing w:val="-7"/>
        </w:rPr>
        <w:t xml:space="preserve"> </w:t>
      </w:r>
      <w:r>
        <w:t>cada</w:t>
      </w:r>
      <w:r>
        <w:rPr>
          <w:spacing w:val="-65"/>
        </w:rPr>
        <w:t xml:space="preserve"> </w:t>
      </w:r>
      <w:r>
        <w:rPr>
          <w:spacing w:val="-1"/>
        </w:rPr>
        <w:t>5</w:t>
      </w:r>
      <w:r>
        <w:rPr>
          <w:spacing w:val="-16"/>
        </w:rPr>
        <w:t xml:space="preserve"> </w:t>
      </w:r>
      <w:r>
        <w:rPr>
          <w:spacing w:val="-1"/>
        </w:rPr>
        <w:t>m</w:t>
      </w:r>
      <w:r>
        <w:rPr>
          <w:spacing w:val="-15"/>
        </w:rPr>
        <w:t xml:space="preserve"> </w:t>
      </w:r>
      <w:r>
        <w:rPr>
          <w:spacing w:val="-1"/>
        </w:rPr>
        <w:t>alrededor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puntos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intervención</w:t>
      </w:r>
      <w:r>
        <w:rPr>
          <w:spacing w:val="-16"/>
        </w:rPr>
        <w:t xml:space="preserve"> </w:t>
      </w:r>
      <w:r>
        <w:t>civil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Pilonas</w:t>
      </w:r>
      <w:r>
        <w:rPr>
          <w:spacing w:val="-1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Estaciones.</w:t>
      </w:r>
      <w:r>
        <w:rPr>
          <w:spacing w:val="-16"/>
        </w:rPr>
        <w:t xml:space="preserve"> </w:t>
      </w:r>
      <w:r>
        <w:t>Sondeos</w:t>
      </w:r>
      <w:r>
        <w:rPr>
          <w:spacing w:val="-64"/>
        </w:rPr>
        <w:t xml:space="preserve"> </w:t>
      </w:r>
      <w:r>
        <w:t>cuyas dimensiones serán de 45 cm x 45 cm x 1 m de profundidad. En caso de</w:t>
      </w:r>
      <w:r>
        <w:rPr>
          <w:spacing w:val="1"/>
        </w:rPr>
        <w:t xml:space="preserve"> </w:t>
      </w:r>
      <w:r>
        <w:t>hallarse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arqueológicos,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cortes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estratigráficos por medio de niveles arbitrar</w:t>
      </w:r>
      <w:r>
        <w:t>ios de 10 cm, con dimensiones de 1 m2</w:t>
      </w:r>
      <w:r>
        <w:rPr>
          <w:spacing w:val="-6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ampliarlo</w:t>
      </w:r>
      <w:r>
        <w:rPr>
          <w:spacing w:val="-11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2m2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recuperar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presentes,</w:t>
      </w:r>
      <w:r>
        <w:rPr>
          <w:spacing w:val="-65"/>
        </w:rPr>
        <w:t xml:space="preserve"> </w:t>
      </w:r>
      <w:r>
        <w:t>siguiendo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de hallazgos</w:t>
      </w:r>
      <w:r>
        <w:rPr>
          <w:spacing w:val="-4"/>
        </w:rPr>
        <w:t xml:space="preserve"> </w:t>
      </w:r>
      <w:r>
        <w:t>arqueológicos propuesto.</w:t>
      </w:r>
    </w:p>
    <w:p w14:paraId="13722367" w14:textId="77777777" w:rsidR="00F40984" w:rsidRDefault="00F40984">
      <w:pPr>
        <w:pStyle w:val="Textoindependiente"/>
        <w:rPr>
          <w:sz w:val="36"/>
        </w:rPr>
      </w:pPr>
    </w:p>
    <w:p w14:paraId="1CC4CF85" w14:textId="77777777" w:rsidR="00F40984" w:rsidRDefault="00F90F07">
      <w:pPr>
        <w:pStyle w:val="Textoindependiente"/>
        <w:spacing w:line="360" w:lineRule="auto"/>
        <w:ind w:left="162" w:right="300"/>
        <w:jc w:val="both"/>
      </w:pPr>
      <w:r>
        <w:t>Es de aclarar que los sondeos proyectados se han de realizar en los puntos de</w:t>
      </w:r>
      <w:r>
        <w:rPr>
          <w:spacing w:val="1"/>
        </w:rPr>
        <w:t xml:space="preserve"> </w:t>
      </w:r>
      <w:r>
        <w:t>intervención</w:t>
      </w:r>
      <w:r>
        <w:rPr>
          <w:spacing w:val="-8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respectivo</w:t>
      </w:r>
      <w:r>
        <w:rPr>
          <w:spacing w:val="-10"/>
        </w:rPr>
        <w:t xml:space="preserve"> </w:t>
      </w:r>
      <w:r>
        <w:t>plano.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aclarar</w:t>
      </w:r>
      <w:r>
        <w:rPr>
          <w:spacing w:val="-9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intervención civil</w:t>
      </w:r>
      <w:r>
        <w:rPr>
          <w:spacing w:val="-2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sujetas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monitoreo</w:t>
      </w:r>
      <w:r>
        <w:rPr>
          <w:spacing w:val="-2"/>
        </w:rPr>
        <w:t xml:space="preserve"> </w:t>
      </w:r>
      <w:r>
        <w:t>arqueológico.</w:t>
      </w:r>
    </w:p>
    <w:p w14:paraId="4559D9C6" w14:textId="77777777" w:rsidR="00F40984" w:rsidRDefault="00F40984">
      <w:pPr>
        <w:pStyle w:val="Textoindependiente"/>
        <w:rPr>
          <w:sz w:val="26"/>
        </w:rPr>
      </w:pPr>
    </w:p>
    <w:p w14:paraId="230468D2" w14:textId="77777777" w:rsidR="00F40984" w:rsidRDefault="00F40984">
      <w:pPr>
        <w:pStyle w:val="Textoindependiente"/>
        <w:spacing w:before="1"/>
      </w:pPr>
    </w:p>
    <w:p w14:paraId="7B360106" w14:textId="77777777" w:rsidR="00F40984" w:rsidRDefault="00F90F07">
      <w:pPr>
        <w:pStyle w:val="Textoindependiente"/>
        <w:spacing w:line="360" w:lineRule="auto"/>
        <w:ind w:left="162" w:right="297"/>
        <w:jc w:val="both"/>
      </w:pPr>
      <w:r>
        <w:t>En efecto, y en caso de hallarse dichas concentraciones de materiales, las mismas</w:t>
      </w:r>
      <w:r>
        <w:rPr>
          <w:spacing w:val="-64"/>
        </w:rPr>
        <w:t xml:space="preserve"> </w:t>
      </w:r>
      <w:r>
        <w:t>serán delimitadas y, dependiendo de las densidades y los tipos de yacimientos,</w:t>
      </w:r>
      <w:r>
        <w:rPr>
          <w:spacing w:val="1"/>
        </w:rPr>
        <w:t xml:space="preserve"> </w:t>
      </w:r>
      <w:r>
        <w:rPr>
          <w:spacing w:val="-1"/>
        </w:rPr>
        <w:t>sujetas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análisis</w:t>
      </w:r>
      <w:r>
        <w:rPr>
          <w:spacing w:val="-13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técnica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fotometría,</w:t>
      </w:r>
      <w:r>
        <w:rPr>
          <w:spacing w:val="-15"/>
        </w:rPr>
        <w:t xml:space="preserve"> </w:t>
      </w:r>
      <w:r>
        <w:t>preferiblemente</w:t>
      </w:r>
      <w:r>
        <w:rPr>
          <w:spacing w:val="-15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dron</w:t>
      </w:r>
      <w:r>
        <w:rPr>
          <w:spacing w:val="-64"/>
        </w:rPr>
        <w:t xml:space="preserve"> </w:t>
      </w:r>
      <w:r>
        <w:t>y levanta</w:t>
      </w:r>
      <w:r>
        <w:t>miento topográfico. En caso por ejemplo de rasgos delimitados y que se</w:t>
      </w:r>
      <w:r>
        <w:rPr>
          <w:spacing w:val="1"/>
        </w:rPr>
        <w:t xml:space="preserve"> </w:t>
      </w:r>
      <w:r>
        <w:t>asocien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estructuras</w:t>
      </w:r>
      <w:r>
        <w:rPr>
          <w:spacing w:val="19"/>
        </w:rPr>
        <w:t xml:space="preserve"> </w:t>
      </w:r>
      <w:r>
        <w:t>funerarias,</w:t>
      </w:r>
      <w:r>
        <w:rPr>
          <w:spacing w:val="19"/>
        </w:rPr>
        <w:t xml:space="preserve"> </w:t>
      </w:r>
      <w:r>
        <w:t>verticales</w:t>
      </w:r>
      <w:r>
        <w:rPr>
          <w:spacing w:val="19"/>
        </w:rPr>
        <w:t xml:space="preserve"> </w:t>
      </w:r>
      <w:r>
        <w:t>(botaderos);</w:t>
      </w:r>
      <w:r>
        <w:rPr>
          <w:spacing w:val="19"/>
        </w:rPr>
        <w:t xml:space="preserve"> </w:t>
      </w:r>
      <w:r>
        <w:t>viviendas,</w:t>
      </w:r>
      <w:r>
        <w:rPr>
          <w:spacing w:val="19"/>
        </w:rPr>
        <w:t xml:space="preserve"> </w:t>
      </w:r>
      <w:r>
        <w:t>talleres,</w:t>
      </w:r>
    </w:p>
    <w:p w14:paraId="61D240FC" w14:textId="77777777" w:rsidR="00F40984" w:rsidRDefault="00F40984">
      <w:pPr>
        <w:spacing w:line="360" w:lineRule="auto"/>
        <w:jc w:val="both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5A13DC7C" w14:textId="77777777" w:rsidR="00F40984" w:rsidRDefault="00F90F07">
      <w:pPr>
        <w:pStyle w:val="Textoindependiente"/>
        <w:spacing w:before="76" w:line="362" w:lineRule="auto"/>
        <w:ind w:left="162" w:right="305"/>
        <w:jc w:val="both"/>
      </w:pPr>
      <w:r>
        <w:lastRenderedPageBreak/>
        <w:t>campamentos temporales o estacionarios se recomienda el aislamiento mediante</w:t>
      </w:r>
      <w:r>
        <w:rPr>
          <w:spacing w:val="1"/>
        </w:rPr>
        <w:t xml:space="preserve"> </w:t>
      </w:r>
      <w:r>
        <w:t>cintas;</w:t>
      </w:r>
      <w:r>
        <w:rPr>
          <w:spacing w:val="-3"/>
        </w:rPr>
        <w:t xml:space="preserve"> </w:t>
      </w:r>
      <w:r>
        <w:t>polisombr</w:t>
      </w:r>
      <w:r>
        <w:t>a</w:t>
      </w:r>
      <w:r>
        <w:rPr>
          <w:spacing w:val="-2"/>
        </w:rPr>
        <w:t xml:space="preserve"> </w:t>
      </w:r>
      <w:r>
        <w:t>o carpas.</w:t>
      </w:r>
    </w:p>
    <w:p w14:paraId="46FE7230" w14:textId="77777777" w:rsidR="00F40984" w:rsidRDefault="00F40984">
      <w:pPr>
        <w:pStyle w:val="Textoindependiente"/>
        <w:spacing w:before="8"/>
        <w:rPr>
          <w:sz w:val="35"/>
        </w:rPr>
      </w:pPr>
    </w:p>
    <w:p w14:paraId="2A6F7FEB" w14:textId="77777777" w:rsidR="00F40984" w:rsidRDefault="00F90F07">
      <w:pPr>
        <w:pStyle w:val="Textoindependiente"/>
        <w:spacing w:line="360" w:lineRule="auto"/>
        <w:ind w:left="162" w:right="298"/>
        <w:jc w:val="both"/>
      </w:pPr>
      <w:r>
        <w:t>Una vez aislada totalmente cada una de las áreas de hallazgos, se procederá a</w:t>
      </w:r>
      <w:r>
        <w:rPr>
          <w:spacing w:val="1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minuciosa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excavación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niveles</w:t>
      </w:r>
      <w:r>
        <w:rPr>
          <w:spacing w:val="-10"/>
        </w:rPr>
        <w:t xml:space="preserve"> </w:t>
      </w:r>
      <w:r>
        <w:t>arbitrarios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65"/>
        </w:rPr>
        <w:t xml:space="preserve"> </w:t>
      </w:r>
      <w:r>
        <w:t>frecuencias,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tipos y</w:t>
      </w:r>
      <w:r>
        <w:rPr>
          <w:spacing w:val="-3"/>
        </w:rPr>
        <w:t xml:space="preserve"> </w:t>
      </w:r>
      <w:r>
        <w:t>las calidades</w:t>
      </w:r>
      <w:r>
        <w:rPr>
          <w:spacing w:val="-2"/>
        </w:rPr>
        <w:t xml:space="preserve"> </w:t>
      </w:r>
      <w:r>
        <w:t>de los</w:t>
      </w:r>
      <w:r>
        <w:rPr>
          <w:spacing w:val="-4"/>
        </w:rPr>
        <w:t xml:space="preserve"> </w:t>
      </w:r>
      <w:r>
        <w:t>materiales.</w:t>
      </w:r>
    </w:p>
    <w:p w14:paraId="128B241B" w14:textId="77777777" w:rsidR="00F40984" w:rsidRDefault="00F40984">
      <w:pPr>
        <w:pStyle w:val="Textoindependiente"/>
        <w:rPr>
          <w:sz w:val="36"/>
        </w:rPr>
      </w:pPr>
    </w:p>
    <w:p w14:paraId="7EF4C917" w14:textId="77777777" w:rsidR="00F40984" w:rsidRDefault="00F90F07">
      <w:pPr>
        <w:pStyle w:val="Prrafodelista"/>
        <w:numPr>
          <w:ilvl w:val="0"/>
          <w:numId w:val="1"/>
        </w:numPr>
        <w:tabs>
          <w:tab w:val="left" w:pos="882"/>
        </w:tabs>
        <w:spacing w:before="1" w:line="357" w:lineRule="auto"/>
        <w:ind w:left="881" w:right="301"/>
        <w:jc w:val="both"/>
        <w:rPr>
          <w:rFonts w:ascii="Symbol" w:hAnsi="Symbol"/>
          <w:sz w:val="24"/>
        </w:rPr>
      </w:pPr>
      <w:r>
        <w:rPr>
          <w:sz w:val="24"/>
        </w:rPr>
        <w:t>Capacitaciones y arqueologia pública: Actividades de capacitación en todos</w:t>
      </w:r>
      <w:r>
        <w:rPr>
          <w:spacing w:val="-64"/>
          <w:sz w:val="24"/>
        </w:rPr>
        <w:t xml:space="preserve"> </w:t>
      </w:r>
      <w:r>
        <w:rPr>
          <w:sz w:val="24"/>
        </w:rPr>
        <w:t>los frentes de obra y actividades de socialización con las comunidades</w:t>
      </w:r>
      <w:r>
        <w:rPr>
          <w:spacing w:val="1"/>
          <w:sz w:val="24"/>
        </w:rPr>
        <w:t xml:space="preserve"> </w:t>
      </w:r>
      <w:r>
        <w:rPr>
          <w:sz w:val="24"/>
        </w:rPr>
        <w:t>pertenecientes a las áreas de influencia del proyecto, así como también con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entidades que lo</w:t>
      </w:r>
      <w:r>
        <w:rPr>
          <w:spacing w:val="-2"/>
          <w:sz w:val="24"/>
        </w:rPr>
        <w:t xml:space="preserve"> </w:t>
      </w:r>
      <w:r>
        <w:rPr>
          <w:sz w:val="24"/>
        </w:rPr>
        <w:t>requieran.</w:t>
      </w:r>
    </w:p>
    <w:p w14:paraId="0FD37AC8" w14:textId="77777777" w:rsidR="00F40984" w:rsidRDefault="00F40984">
      <w:pPr>
        <w:pStyle w:val="Textoindependiente"/>
        <w:rPr>
          <w:sz w:val="26"/>
        </w:rPr>
      </w:pPr>
    </w:p>
    <w:p w14:paraId="3F1A1536" w14:textId="77777777" w:rsidR="00F40984" w:rsidRDefault="00F40984">
      <w:pPr>
        <w:pStyle w:val="Textoindependiente"/>
        <w:spacing w:before="8"/>
        <w:rPr>
          <w:sz w:val="37"/>
        </w:rPr>
      </w:pPr>
    </w:p>
    <w:p w14:paraId="66AC8830" w14:textId="77777777" w:rsidR="00F40984" w:rsidRDefault="00F90F07">
      <w:pPr>
        <w:pStyle w:val="Ttulo1"/>
        <w:ind w:left="162"/>
        <w:jc w:val="both"/>
      </w:pPr>
      <w:r>
        <w:t>Actividades</w:t>
      </w:r>
      <w:r>
        <w:rPr>
          <w:spacing w:val="-3"/>
        </w:rPr>
        <w:t xml:space="preserve"> </w:t>
      </w:r>
      <w:r>
        <w:t>posteriores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campo</w:t>
      </w:r>
    </w:p>
    <w:p w14:paraId="03F195E6" w14:textId="77777777" w:rsidR="00F40984" w:rsidRDefault="00F40984">
      <w:pPr>
        <w:pStyle w:val="Textoindependiente"/>
        <w:spacing w:before="11"/>
        <w:rPr>
          <w:rFonts w:ascii="Arial"/>
          <w:b/>
          <w:sz w:val="25"/>
        </w:rPr>
      </w:pPr>
    </w:p>
    <w:p w14:paraId="661040B7" w14:textId="77777777" w:rsidR="00F40984" w:rsidRDefault="00F90F07">
      <w:pPr>
        <w:pStyle w:val="Prrafodelista"/>
        <w:numPr>
          <w:ilvl w:val="0"/>
          <w:numId w:val="1"/>
        </w:numPr>
        <w:tabs>
          <w:tab w:val="left" w:pos="882"/>
        </w:tabs>
        <w:spacing w:before="0" w:line="355" w:lineRule="auto"/>
        <w:ind w:left="881" w:right="297"/>
        <w:jc w:val="both"/>
        <w:rPr>
          <w:rFonts w:ascii="Symbol" w:hAnsi="Symbol"/>
          <w:sz w:val="24"/>
        </w:rPr>
      </w:pPr>
      <w:r>
        <w:rPr>
          <w:sz w:val="24"/>
        </w:rPr>
        <w:t>Laboratorio: en caso de reportarse materiales arqueológicos, se deberá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 la fase de laboratorio, la cual comprende el lavado, clasificación,</w:t>
      </w:r>
      <w:r>
        <w:rPr>
          <w:spacing w:val="1"/>
          <w:sz w:val="24"/>
        </w:rPr>
        <w:t xml:space="preserve"> </w:t>
      </w:r>
      <w:r>
        <w:rPr>
          <w:sz w:val="24"/>
        </w:rPr>
        <w:t>rotulación,</w:t>
      </w:r>
      <w:r>
        <w:rPr>
          <w:spacing w:val="-1"/>
          <w:sz w:val="24"/>
        </w:rPr>
        <w:t xml:space="preserve"> </w:t>
      </w:r>
      <w:r>
        <w:rPr>
          <w:sz w:val="24"/>
        </w:rPr>
        <w:t>caracterización y</w:t>
      </w:r>
      <w:r>
        <w:rPr>
          <w:spacing w:val="-1"/>
          <w:sz w:val="24"/>
        </w:rPr>
        <w:t xml:space="preserve"> </w:t>
      </w:r>
      <w:r>
        <w:rPr>
          <w:sz w:val="24"/>
        </w:rPr>
        <w:t>análisis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"/>
          <w:sz w:val="24"/>
        </w:rPr>
        <w:t xml:space="preserve"> </w:t>
      </w:r>
      <w:r>
        <w:rPr>
          <w:sz w:val="24"/>
        </w:rPr>
        <w:t>culturales.</w:t>
      </w:r>
    </w:p>
    <w:p w14:paraId="188F941C" w14:textId="77777777" w:rsidR="00F40984" w:rsidRDefault="00F40984">
      <w:pPr>
        <w:pStyle w:val="Textoindependiente"/>
        <w:spacing w:before="7"/>
        <w:rPr>
          <w:sz w:val="36"/>
        </w:rPr>
      </w:pPr>
    </w:p>
    <w:p w14:paraId="5731B1AA" w14:textId="77777777" w:rsidR="00F40984" w:rsidRDefault="00F90F07">
      <w:pPr>
        <w:pStyle w:val="Prrafodelista"/>
        <w:numPr>
          <w:ilvl w:val="0"/>
          <w:numId w:val="1"/>
        </w:numPr>
        <w:tabs>
          <w:tab w:val="left" w:pos="882"/>
        </w:tabs>
        <w:spacing w:before="0" w:line="357" w:lineRule="auto"/>
        <w:ind w:left="881" w:right="314"/>
        <w:jc w:val="both"/>
        <w:rPr>
          <w:rFonts w:ascii="Symbol" w:hAnsi="Symbol"/>
          <w:color w:val="1F2023"/>
          <w:sz w:val="24"/>
        </w:rPr>
      </w:pPr>
      <w:r>
        <w:rPr>
          <w:color w:val="1F2023"/>
          <w:sz w:val="24"/>
        </w:rPr>
        <w:t>Incorporación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información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cartográfica,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geomática: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se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realizarán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los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ajustes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pertinentes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la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cartografía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temática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preliminar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según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los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hallazgos de campo para generar los mapas temáticos finales, los datos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espaciales</w:t>
      </w:r>
      <w:r>
        <w:rPr>
          <w:color w:val="1F2023"/>
          <w:spacing w:val="51"/>
          <w:sz w:val="24"/>
        </w:rPr>
        <w:t xml:space="preserve"> </w:t>
      </w:r>
      <w:r>
        <w:rPr>
          <w:color w:val="1F2023"/>
          <w:sz w:val="24"/>
        </w:rPr>
        <w:t>se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presentarán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de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acue</w:t>
      </w:r>
      <w:r>
        <w:rPr>
          <w:color w:val="1F2023"/>
          <w:sz w:val="24"/>
        </w:rPr>
        <w:t>rdo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con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la</w:t>
      </w:r>
      <w:r>
        <w:rPr>
          <w:color w:val="1F2023"/>
          <w:spacing w:val="52"/>
          <w:sz w:val="24"/>
        </w:rPr>
        <w:t xml:space="preserve"> </w:t>
      </w:r>
      <w:r>
        <w:rPr>
          <w:color w:val="1F2023"/>
          <w:sz w:val="24"/>
        </w:rPr>
        <w:t>estructura</w:t>
      </w:r>
      <w:r>
        <w:rPr>
          <w:color w:val="1F2023"/>
          <w:spacing w:val="53"/>
          <w:sz w:val="24"/>
        </w:rPr>
        <w:t xml:space="preserve"> </w:t>
      </w:r>
      <w:r>
        <w:rPr>
          <w:color w:val="1F2023"/>
          <w:sz w:val="24"/>
        </w:rPr>
        <w:t>establecida</w:t>
      </w:r>
      <w:r>
        <w:rPr>
          <w:color w:val="1F2023"/>
          <w:spacing w:val="52"/>
          <w:sz w:val="24"/>
        </w:rPr>
        <w:t xml:space="preserve"> </w:t>
      </w:r>
      <w:r>
        <w:rPr>
          <w:color w:val="1F2023"/>
          <w:sz w:val="24"/>
        </w:rPr>
        <w:t>por</w:t>
      </w:r>
      <w:r>
        <w:rPr>
          <w:color w:val="1F2023"/>
          <w:spacing w:val="-64"/>
          <w:sz w:val="24"/>
        </w:rPr>
        <w:t xml:space="preserve"> </w:t>
      </w:r>
      <w:r>
        <w:rPr>
          <w:color w:val="1F2023"/>
          <w:sz w:val="24"/>
        </w:rPr>
        <w:t>el</w:t>
      </w:r>
      <w:r>
        <w:rPr>
          <w:color w:val="1F2023"/>
          <w:spacing w:val="9"/>
          <w:sz w:val="24"/>
        </w:rPr>
        <w:t xml:space="preserve"> </w:t>
      </w:r>
      <w:r>
        <w:rPr>
          <w:color w:val="1F2023"/>
          <w:sz w:val="24"/>
        </w:rPr>
        <w:t>ICANH.</w:t>
      </w:r>
    </w:p>
    <w:p w14:paraId="2879A924" w14:textId="77777777" w:rsidR="00F40984" w:rsidRDefault="00F40984">
      <w:pPr>
        <w:pStyle w:val="Textoindependiente"/>
        <w:spacing w:before="4"/>
        <w:rPr>
          <w:sz w:val="36"/>
        </w:rPr>
      </w:pPr>
    </w:p>
    <w:p w14:paraId="5E5A9082" w14:textId="77777777" w:rsidR="00F40984" w:rsidRDefault="00F90F07">
      <w:pPr>
        <w:pStyle w:val="Prrafodelista"/>
        <w:numPr>
          <w:ilvl w:val="0"/>
          <w:numId w:val="1"/>
        </w:numPr>
        <w:tabs>
          <w:tab w:val="left" w:pos="882"/>
        </w:tabs>
        <w:spacing w:before="0" w:line="355" w:lineRule="auto"/>
        <w:ind w:left="881" w:right="317"/>
        <w:jc w:val="both"/>
        <w:rPr>
          <w:rFonts w:ascii="Symbol" w:hAnsi="Symbol"/>
          <w:color w:val="1F2023"/>
          <w:sz w:val="24"/>
        </w:rPr>
      </w:pPr>
      <w:r>
        <w:rPr>
          <w:color w:val="1F2023"/>
          <w:sz w:val="24"/>
        </w:rPr>
        <w:t>Elaboración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informe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final: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una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vez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finalizados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los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estudios</w:t>
      </w:r>
      <w:r>
        <w:rPr>
          <w:color w:val="1F2023"/>
          <w:spacing w:val="67"/>
          <w:sz w:val="24"/>
        </w:rPr>
        <w:t xml:space="preserve"> </w:t>
      </w:r>
      <w:r>
        <w:rPr>
          <w:color w:val="1F2023"/>
          <w:sz w:val="24"/>
        </w:rPr>
        <w:t>se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procederá con la elaboración del informe final siguiendo los lineamientos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establecidos</w:t>
      </w:r>
      <w:r>
        <w:rPr>
          <w:color w:val="1F2023"/>
          <w:spacing w:val="10"/>
          <w:sz w:val="24"/>
        </w:rPr>
        <w:t xml:space="preserve"> </w:t>
      </w:r>
      <w:r>
        <w:rPr>
          <w:color w:val="1F2023"/>
          <w:sz w:val="24"/>
        </w:rPr>
        <w:t>por</w:t>
      </w:r>
      <w:r>
        <w:rPr>
          <w:color w:val="1F2023"/>
          <w:spacing w:val="9"/>
          <w:sz w:val="24"/>
        </w:rPr>
        <w:t xml:space="preserve"> </w:t>
      </w:r>
      <w:r>
        <w:rPr>
          <w:color w:val="1F2023"/>
          <w:sz w:val="24"/>
        </w:rPr>
        <w:t>el</w:t>
      </w:r>
      <w:r>
        <w:rPr>
          <w:color w:val="1F2023"/>
          <w:spacing w:val="10"/>
          <w:sz w:val="24"/>
        </w:rPr>
        <w:t xml:space="preserve"> </w:t>
      </w:r>
      <w:r>
        <w:rPr>
          <w:color w:val="1F2023"/>
          <w:sz w:val="24"/>
        </w:rPr>
        <w:t>ICANH.</w:t>
      </w:r>
    </w:p>
    <w:p w14:paraId="5366C18A" w14:textId="77777777" w:rsidR="00F40984" w:rsidRDefault="00F40984">
      <w:pPr>
        <w:spacing w:line="355" w:lineRule="auto"/>
        <w:jc w:val="both"/>
        <w:rPr>
          <w:rFonts w:ascii="Symbol" w:hAnsi="Symbol"/>
          <w:sz w:val="24"/>
        </w:rPr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281B9DB5" w14:textId="77777777" w:rsidR="00F40984" w:rsidRDefault="00F90F07">
      <w:pPr>
        <w:pStyle w:val="Ttulo1"/>
        <w:numPr>
          <w:ilvl w:val="0"/>
          <w:numId w:val="2"/>
        </w:numPr>
        <w:tabs>
          <w:tab w:val="left" w:pos="882"/>
        </w:tabs>
        <w:spacing w:before="76"/>
        <w:ind w:hanging="361"/>
      </w:pPr>
      <w:r>
        <w:lastRenderedPageBreak/>
        <w:t>Antecedentes</w:t>
      </w:r>
    </w:p>
    <w:p w14:paraId="1CEA98CC" w14:textId="77777777" w:rsidR="00F40984" w:rsidRDefault="00F90F07">
      <w:pPr>
        <w:pStyle w:val="Textoindependiente"/>
        <w:spacing w:before="158" w:line="360" w:lineRule="auto"/>
        <w:ind w:left="162"/>
      </w:pP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zona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proyecto,</w:t>
      </w:r>
      <w:r>
        <w:rPr>
          <w:spacing w:val="13"/>
        </w:rPr>
        <w:t xml:space="preserve"> </w:t>
      </w:r>
      <w:r>
        <w:t>durante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investigación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encontró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siguiente</w:t>
      </w:r>
      <w:r>
        <w:rPr>
          <w:spacing w:val="-64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antecedentes:</w:t>
      </w:r>
    </w:p>
    <w:p w14:paraId="6EF49230" w14:textId="77777777" w:rsidR="00F40984" w:rsidRDefault="00F40984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2747"/>
        <w:gridCol w:w="5719"/>
      </w:tblGrid>
      <w:tr w:rsidR="00F40984" w14:paraId="18AFE72A" w14:textId="77777777">
        <w:trPr>
          <w:trHeight w:val="548"/>
        </w:trPr>
        <w:tc>
          <w:tcPr>
            <w:tcW w:w="2747" w:type="dxa"/>
          </w:tcPr>
          <w:p w14:paraId="3799319A" w14:textId="77777777" w:rsidR="00F40984" w:rsidRDefault="00F90F07">
            <w:pPr>
              <w:pStyle w:val="TableParagraph"/>
              <w:ind w:left="200" w:right="54" w:firstLine="1324"/>
            </w:pPr>
            <w:r>
              <w:t>Autorización</w:t>
            </w:r>
            <w:r>
              <w:rPr>
                <w:spacing w:val="-52"/>
              </w:rPr>
              <w:t xml:space="preserve"> </w:t>
            </w:r>
            <w:r>
              <w:t>Arqueológica/ARQ</w:t>
            </w:r>
            <w:r>
              <w:rPr>
                <w:spacing w:val="-7"/>
              </w:rPr>
              <w:t xml:space="preserve"> </w:t>
            </w:r>
            <w:r>
              <w:t>ICANH</w:t>
            </w:r>
          </w:p>
        </w:tc>
        <w:tc>
          <w:tcPr>
            <w:tcW w:w="5719" w:type="dxa"/>
          </w:tcPr>
          <w:p w14:paraId="0B10A5A8" w14:textId="77777777" w:rsidR="00F40984" w:rsidRDefault="00F90F07">
            <w:pPr>
              <w:pStyle w:val="TableParagraph"/>
              <w:spacing w:before="164"/>
            </w:pPr>
            <w:r>
              <w:t>ARQ</w:t>
            </w:r>
            <w:r>
              <w:rPr>
                <w:spacing w:val="-1"/>
              </w:rPr>
              <w:t xml:space="preserve"> </w:t>
            </w:r>
            <w:r>
              <w:t>1075</w:t>
            </w:r>
          </w:p>
        </w:tc>
      </w:tr>
      <w:tr w:rsidR="00F40984" w14:paraId="2C966DBD" w14:textId="77777777">
        <w:trPr>
          <w:trHeight w:val="336"/>
        </w:trPr>
        <w:tc>
          <w:tcPr>
            <w:tcW w:w="2747" w:type="dxa"/>
          </w:tcPr>
          <w:p w14:paraId="2F43F486" w14:textId="77777777" w:rsidR="00F40984" w:rsidRDefault="00F90F07">
            <w:pPr>
              <w:pStyle w:val="TableParagraph"/>
              <w:spacing w:before="43"/>
              <w:ind w:left="0" w:right="69"/>
              <w:jc w:val="right"/>
            </w:pPr>
            <w:r>
              <w:t>Investigador</w:t>
            </w:r>
            <w:r>
              <w:rPr>
                <w:spacing w:val="-2"/>
              </w:rPr>
              <w:t xml:space="preserve"> </w:t>
            </w:r>
            <w:r>
              <w:t>(es)</w:t>
            </w:r>
          </w:p>
        </w:tc>
        <w:tc>
          <w:tcPr>
            <w:tcW w:w="5719" w:type="dxa"/>
          </w:tcPr>
          <w:p w14:paraId="5D089058" w14:textId="77777777" w:rsidR="00F40984" w:rsidRDefault="00F90F07">
            <w:pPr>
              <w:pStyle w:val="TableParagraph"/>
              <w:spacing w:before="67" w:line="249" w:lineRule="exact"/>
            </w:pPr>
            <w:r>
              <w:t>Rivera,</w:t>
            </w:r>
            <w:r>
              <w:rPr>
                <w:spacing w:val="-2"/>
              </w:rPr>
              <w:t xml:space="preserve"> </w:t>
            </w:r>
            <w:r>
              <w:t>Javier</w:t>
            </w:r>
          </w:p>
        </w:tc>
      </w:tr>
      <w:tr w:rsidR="00F40984" w14:paraId="71B5B1FE" w14:textId="77777777">
        <w:trPr>
          <w:trHeight w:val="517"/>
        </w:trPr>
        <w:tc>
          <w:tcPr>
            <w:tcW w:w="2747" w:type="dxa"/>
          </w:tcPr>
          <w:p w14:paraId="21FCC979" w14:textId="77777777" w:rsidR="00F40984" w:rsidRDefault="00F90F07">
            <w:pPr>
              <w:pStyle w:val="TableParagraph"/>
              <w:spacing w:before="7"/>
              <w:ind w:left="0" w:right="67"/>
              <w:jc w:val="right"/>
            </w:pPr>
            <w:r>
              <w:t>Titulo</w:t>
            </w:r>
          </w:p>
        </w:tc>
        <w:tc>
          <w:tcPr>
            <w:tcW w:w="5719" w:type="dxa"/>
          </w:tcPr>
          <w:p w14:paraId="79C9EA50" w14:textId="77777777" w:rsidR="00F40984" w:rsidRDefault="00F90F07">
            <w:pPr>
              <w:pStyle w:val="TableParagraph"/>
              <w:spacing w:before="7" w:line="252" w:lineRule="exact"/>
            </w:pPr>
            <w:r>
              <w:t>2007.</w:t>
            </w:r>
            <w:r>
              <w:rPr>
                <w:spacing w:val="-3"/>
              </w:rPr>
              <w:t xml:space="preserve"> </w:t>
            </w:r>
            <w:r>
              <w:t>Estudio</w:t>
            </w:r>
            <w:r>
              <w:rPr>
                <w:spacing w:val="-2"/>
              </w:rPr>
              <w:t xml:space="preserve"> </w:t>
            </w:r>
            <w:r>
              <w:t>Arqueológico</w:t>
            </w:r>
            <w:r>
              <w:rPr>
                <w:spacing w:val="-2"/>
              </w:rPr>
              <w:t xml:space="preserve"> </w:t>
            </w:r>
            <w:r>
              <w:t>“El</w:t>
            </w:r>
            <w:r>
              <w:rPr>
                <w:spacing w:val="-4"/>
              </w:rPr>
              <w:t xml:space="preserve"> </w:t>
            </w:r>
            <w:r>
              <w:t>Molino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Boquerón”</w:t>
            </w:r>
            <w:r>
              <w:rPr>
                <w:spacing w:val="-2"/>
              </w:rPr>
              <w:t xml:space="preserve"> </w:t>
            </w:r>
            <w:r>
              <w:t>Paseo</w:t>
            </w:r>
          </w:p>
          <w:p w14:paraId="522F0A94" w14:textId="77777777" w:rsidR="00F40984" w:rsidRDefault="00F90F07">
            <w:pPr>
              <w:pStyle w:val="TableParagraph"/>
              <w:spacing w:line="238" w:lineRule="exact"/>
            </w:pPr>
            <w:r>
              <w:t>Bolívar</w:t>
            </w:r>
            <w:r>
              <w:rPr>
                <w:spacing w:val="-1"/>
              </w:rPr>
              <w:t xml:space="preserve"> </w:t>
            </w:r>
            <w:r>
              <w:t>21-</w:t>
            </w:r>
            <w:r>
              <w:rPr>
                <w:spacing w:val="-3"/>
              </w:rPr>
              <w:t xml:space="preserve"> </w:t>
            </w:r>
            <w:r>
              <w:t>00</w:t>
            </w:r>
            <w:r>
              <w:rPr>
                <w:spacing w:val="-2"/>
              </w:rPr>
              <w:t xml:space="preserve"> </w:t>
            </w: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</w:tc>
      </w:tr>
      <w:tr w:rsidR="00F40984" w14:paraId="7B647A13" w14:textId="77777777">
        <w:trPr>
          <w:trHeight w:val="422"/>
        </w:trPr>
        <w:tc>
          <w:tcPr>
            <w:tcW w:w="2747" w:type="dxa"/>
          </w:tcPr>
          <w:p w14:paraId="627A627F" w14:textId="77777777" w:rsidR="00F40984" w:rsidRDefault="00F90F07">
            <w:pPr>
              <w:pStyle w:val="TableParagraph"/>
              <w:spacing w:line="249" w:lineRule="exact"/>
              <w:ind w:left="0" w:right="69"/>
              <w:jc w:val="right"/>
            </w:pPr>
            <w:r>
              <w:t>Observaciones</w:t>
            </w:r>
          </w:p>
        </w:tc>
        <w:tc>
          <w:tcPr>
            <w:tcW w:w="5719" w:type="dxa"/>
          </w:tcPr>
          <w:p w14:paraId="0C217A7B" w14:textId="77777777" w:rsidR="00F40984" w:rsidRDefault="00F90F07">
            <w:pPr>
              <w:pStyle w:val="TableParagraph"/>
              <w:spacing w:before="169" w:line="233" w:lineRule="exact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presencia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arqueológicos</w:t>
            </w:r>
          </w:p>
        </w:tc>
      </w:tr>
    </w:tbl>
    <w:p w14:paraId="58AC3059" w14:textId="77777777" w:rsidR="00F40984" w:rsidRDefault="00F40984">
      <w:pPr>
        <w:pStyle w:val="Textoindependiente"/>
        <w:rPr>
          <w:sz w:val="20"/>
        </w:rPr>
      </w:pPr>
    </w:p>
    <w:p w14:paraId="60C7B380" w14:textId="77777777" w:rsidR="00F40984" w:rsidRDefault="00F40984">
      <w:pPr>
        <w:pStyle w:val="Textoindependiente"/>
        <w:rPr>
          <w:sz w:val="20"/>
        </w:rPr>
      </w:pPr>
    </w:p>
    <w:p w14:paraId="683E284A" w14:textId="77777777" w:rsidR="00F40984" w:rsidRDefault="00F40984">
      <w:pPr>
        <w:pStyle w:val="Textoindependiente"/>
        <w:spacing w:before="8" w:after="1"/>
        <w:rPr>
          <w:sz w:val="2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745"/>
        <w:gridCol w:w="5914"/>
      </w:tblGrid>
      <w:tr w:rsidR="00F40984" w14:paraId="5E58D3D2" w14:textId="77777777">
        <w:trPr>
          <w:trHeight w:val="548"/>
        </w:trPr>
        <w:tc>
          <w:tcPr>
            <w:tcW w:w="2745" w:type="dxa"/>
          </w:tcPr>
          <w:p w14:paraId="339C8336" w14:textId="77777777" w:rsidR="00F40984" w:rsidRDefault="00F90F07">
            <w:pPr>
              <w:pStyle w:val="TableParagraph"/>
              <w:ind w:left="200" w:right="52" w:firstLine="1324"/>
            </w:pPr>
            <w:r>
              <w:t>Autorización</w:t>
            </w:r>
            <w:r>
              <w:rPr>
                <w:spacing w:val="-52"/>
              </w:rPr>
              <w:t xml:space="preserve"> </w:t>
            </w:r>
            <w:r>
              <w:t>Arqueológica/ARQ</w:t>
            </w:r>
            <w:r>
              <w:rPr>
                <w:spacing w:val="-7"/>
              </w:rPr>
              <w:t xml:space="preserve"> </w:t>
            </w:r>
            <w:r>
              <w:t>ICANH</w:t>
            </w:r>
          </w:p>
        </w:tc>
        <w:tc>
          <w:tcPr>
            <w:tcW w:w="5914" w:type="dxa"/>
          </w:tcPr>
          <w:p w14:paraId="166290C7" w14:textId="77777777" w:rsidR="00F40984" w:rsidRDefault="00F90F07">
            <w:pPr>
              <w:pStyle w:val="TableParagraph"/>
              <w:spacing w:before="164"/>
            </w:pPr>
            <w:r>
              <w:t>ARQ</w:t>
            </w:r>
            <w:r>
              <w:rPr>
                <w:spacing w:val="-2"/>
              </w:rPr>
              <w:t xml:space="preserve"> </w:t>
            </w:r>
            <w:r>
              <w:t>3735</w:t>
            </w:r>
            <w:r>
              <w:rPr>
                <w:spacing w:val="-1"/>
              </w:rPr>
              <w:t xml:space="preserve"> </w:t>
            </w:r>
            <w:r>
              <w:t>AUT ICANH</w:t>
            </w:r>
            <w:r>
              <w:rPr>
                <w:spacing w:val="-2"/>
              </w:rPr>
              <w:t xml:space="preserve"> </w:t>
            </w:r>
            <w:r>
              <w:t>4302</w:t>
            </w:r>
          </w:p>
        </w:tc>
      </w:tr>
      <w:tr w:rsidR="00F40984" w14:paraId="2C8A2B2D" w14:textId="77777777">
        <w:trPr>
          <w:trHeight w:val="335"/>
        </w:trPr>
        <w:tc>
          <w:tcPr>
            <w:tcW w:w="2745" w:type="dxa"/>
          </w:tcPr>
          <w:p w14:paraId="10C2FB9B" w14:textId="77777777" w:rsidR="00F40984" w:rsidRDefault="00F90F07">
            <w:pPr>
              <w:pStyle w:val="TableParagraph"/>
              <w:spacing w:before="43"/>
              <w:ind w:left="0" w:right="67"/>
              <w:jc w:val="right"/>
            </w:pPr>
            <w:r>
              <w:t>Investigador</w:t>
            </w:r>
            <w:r>
              <w:rPr>
                <w:spacing w:val="-2"/>
              </w:rPr>
              <w:t xml:space="preserve"> </w:t>
            </w:r>
            <w:r>
              <w:t>(es)</w:t>
            </w:r>
          </w:p>
        </w:tc>
        <w:tc>
          <w:tcPr>
            <w:tcW w:w="5914" w:type="dxa"/>
          </w:tcPr>
          <w:p w14:paraId="233B1465" w14:textId="77777777" w:rsidR="00F40984" w:rsidRDefault="00F90F07">
            <w:pPr>
              <w:pStyle w:val="TableParagraph"/>
              <w:spacing w:before="67" w:line="249" w:lineRule="exact"/>
            </w:pPr>
            <w:r>
              <w:t>Cuéllar,</w:t>
            </w:r>
            <w:r>
              <w:rPr>
                <w:spacing w:val="-5"/>
              </w:rPr>
              <w:t xml:space="preserve"> </w:t>
            </w:r>
            <w:r>
              <w:t>Mayra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Rodríguez,</w:t>
            </w:r>
            <w:r>
              <w:rPr>
                <w:spacing w:val="-1"/>
              </w:rPr>
              <w:t xml:space="preserve"> </w:t>
            </w:r>
            <w:r>
              <w:t>Daniel</w:t>
            </w:r>
          </w:p>
        </w:tc>
      </w:tr>
      <w:tr w:rsidR="00F40984" w14:paraId="5119F191" w14:textId="77777777">
        <w:trPr>
          <w:trHeight w:val="770"/>
        </w:trPr>
        <w:tc>
          <w:tcPr>
            <w:tcW w:w="2745" w:type="dxa"/>
          </w:tcPr>
          <w:p w14:paraId="4BA737F0" w14:textId="77777777" w:rsidR="00F40984" w:rsidRDefault="00F90F07">
            <w:pPr>
              <w:pStyle w:val="TableParagraph"/>
              <w:spacing w:before="7"/>
              <w:ind w:left="0" w:right="66"/>
              <w:jc w:val="right"/>
            </w:pPr>
            <w:r>
              <w:t>Titulo</w:t>
            </w:r>
          </w:p>
        </w:tc>
        <w:tc>
          <w:tcPr>
            <w:tcW w:w="5914" w:type="dxa"/>
          </w:tcPr>
          <w:p w14:paraId="6919BCD0" w14:textId="77777777" w:rsidR="00F40984" w:rsidRDefault="00F90F07">
            <w:pPr>
              <w:pStyle w:val="TableParagraph"/>
              <w:spacing w:before="7"/>
            </w:pPr>
            <w:r>
              <w:t>2014. Agua, ocupación humana y ordenamiento espacial:</w:t>
            </w:r>
            <w:r>
              <w:rPr>
                <w:spacing w:val="1"/>
              </w:rPr>
              <w:t xml:space="preserve"> </w:t>
            </w:r>
            <w:r>
              <w:t>Prospección</w:t>
            </w:r>
            <w:r>
              <w:rPr>
                <w:spacing w:val="-2"/>
              </w:rPr>
              <w:t xml:space="preserve"> </w:t>
            </w:r>
            <w:r>
              <w:t>arqueológica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ronda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Quebrada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Nutria.</w:t>
            </w:r>
          </w:p>
          <w:p w14:paraId="1B6D7478" w14:textId="77777777" w:rsidR="00F40984" w:rsidRDefault="00F90F07">
            <w:pPr>
              <w:pStyle w:val="TableParagraph"/>
              <w:spacing w:line="237" w:lineRule="exact"/>
            </w:pPr>
            <w:r>
              <w:t>Localidad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San</w:t>
            </w:r>
            <w:r>
              <w:rPr>
                <w:spacing w:val="-1"/>
              </w:rPr>
              <w:t xml:space="preserve"> </w:t>
            </w:r>
            <w:r>
              <w:t>Cristóbal.</w:t>
            </w:r>
            <w:r>
              <w:rPr>
                <w:spacing w:val="-4"/>
              </w:rPr>
              <w:t xml:space="preserve"> </w:t>
            </w:r>
            <w:r>
              <w:t>Bogotá</w:t>
            </w:r>
            <w:r>
              <w:rPr>
                <w:spacing w:val="-1"/>
              </w:rPr>
              <w:t xml:space="preserve"> </w:t>
            </w:r>
            <w:r>
              <w:t>D.C.</w:t>
            </w:r>
          </w:p>
        </w:tc>
      </w:tr>
      <w:tr w:rsidR="00F40984" w14:paraId="26BDED7B" w14:textId="77777777">
        <w:trPr>
          <w:trHeight w:val="421"/>
        </w:trPr>
        <w:tc>
          <w:tcPr>
            <w:tcW w:w="2745" w:type="dxa"/>
          </w:tcPr>
          <w:p w14:paraId="6B551693" w14:textId="77777777" w:rsidR="00F40984" w:rsidRDefault="00F90F07">
            <w:pPr>
              <w:pStyle w:val="TableParagraph"/>
              <w:spacing w:line="248" w:lineRule="exact"/>
              <w:ind w:left="0" w:right="67"/>
              <w:jc w:val="right"/>
            </w:pPr>
            <w:r>
              <w:t>Observaciones</w:t>
            </w:r>
          </w:p>
        </w:tc>
        <w:tc>
          <w:tcPr>
            <w:tcW w:w="5914" w:type="dxa"/>
          </w:tcPr>
          <w:p w14:paraId="3A4FE982" w14:textId="77777777" w:rsidR="00F40984" w:rsidRDefault="00F90F07">
            <w:pPr>
              <w:pStyle w:val="TableParagraph"/>
              <w:spacing w:before="168" w:line="233" w:lineRule="exact"/>
            </w:pPr>
            <w:r>
              <w:t>Hallazgos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zonas</w:t>
            </w:r>
            <w:r>
              <w:rPr>
                <w:spacing w:val="-3"/>
              </w:rPr>
              <w:t xml:space="preserve"> </w:t>
            </w:r>
            <w:r>
              <w:t>de ronda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Quebrada la</w:t>
            </w:r>
            <w:r>
              <w:rPr>
                <w:spacing w:val="-3"/>
              </w:rPr>
              <w:t xml:space="preserve"> </w:t>
            </w:r>
            <w:r>
              <w:t>Nutria</w:t>
            </w:r>
          </w:p>
        </w:tc>
      </w:tr>
    </w:tbl>
    <w:p w14:paraId="5F4C4593" w14:textId="77777777" w:rsidR="00F40984" w:rsidRDefault="00F40984">
      <w:pPr>
        <w:pStyle w:val="Textoindependiente"/>
        <w:rPr>
          <w:sz w:val="20"/>
        </w:rPr>
      </w:pPr>
    </w:p>
    <w:p w14:paraId="0C15F398" w14:textId="77777777" w:rsidR="00F40984" w:rsidRDefault="00F40984">
      <w:pPr>
        <w:pStyle w:val="Textoindependiente"/>
        <w:rPr>
          <w:sz w:val="20"/>
        </w:rPr>
      </w:pPr>
    </w:p>
    <w:p w14:paraId="412EC3DE" w14:textId="77777777" w:rsidR="00F40984" w:rsidRDefault="00F40984">
      <w:pPr>
        <w:pStyle w:val="Textoindependiente"/>
        <w:spacing w:before="8" w:after="1"/>
        <w:rPr>
          <w:sz w:val="25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2747"/>
        <w:gridCol w:w="6100"/>
      </w:tblGrid>
      <w:tr w:rsidR="00F40984" w14:paraId="00C529F6" w14:textId="77777777">
        <w:trPr>
          <w:trHeight w:val="549"/>
        </w:trPr>
        <w:tc>
          <w:tcPr>
            <w:tcW w:w="2747" w:type="dxa"/>
          </w:tcPr>
          <w:p w14:paraId="3A1CF796" w14:textId="77777777" w:rsidR="00F40984" w:rsidRDefault="00F90F07">
            <w:pPr>
              <w:pStyle w:val="TableParagraph"/>
              <w:spacing w:line="242" w:lineRule="auto"/>
              <w:ind w:left="200" w:right="54" w:firstLine="1324"/>
            </w:pPr>
            <w:r>
              <w:t>Autorización</w:t>
            </w:r>
            <w:r>
              <w:rPr>
                <w:spacing w:val="-52"/>
              </w:rPr>
              <w:t xml:space="preserve"> </w:t>
            </w:r>
            <w:r>
              <w:t>Arqueológica/ARQ</w:t>
            </w:r>
            <w:r>
              <w:rPr>
                <w:spacing w:val="-7"/>
              </w:rPr>
              <w:t xml:space="preserve"> </w:t>
            </w:r>
            <w:r>
              <w:t>ICANH</w:t>
            </w:r>
          </w:p>
        </w:tc>
        <w:tc>
          <w:tcPr>
            <w:tcW w:w="6100" w:type="dxa"/>
          </w:tcPr>
          <w:p w14:paraId="04530A77" w14:textId="77777777" w:rsidR="00F40984" w:rsidRDefault="00F90F07">
            <w:pPr>
              <w:pStyle w:val="TableParagraph"/>
              <w:spacing w:before="164"/>
            </w:pPr>
            <w:r>
              <w:t>ARQ</w:t>
            </w:r>
            <w:r>
              <w:rPr>
                <w:spacing w:val="-3"/>
              </w:rPr>
              <w:t xml:space="preserve"> </w:t>
            </w:r>
            <w:r>
              <w:t>4836</w:t>
            </w:r>
            <w:r>
              <w:rPr>
                <w:spacing w:val="-1"/>
              </w:rPr>
              <w:t xml:space="preserve"> </w:t>
            </w:r>
            <w:r>
              <w:t>Autorización</w:t>
            </w:r>
            <w:r>
              <w:rPr>
                <w:spacing w:val="-1"/>
              </w:rPr>
              <w:t xml:space="preserve"> </w:t>
            </w:r>
            <w:r>
              <w:t>ICANH</w:t>
            </w:r>
            <w:r>
              <w:rPr>
                <w:spacing w:val="-2"/>
              </w:rPr>
              <w:t xml:space="preserve"> </w:t>
            </w:r>
            <w:r>
              <w:t>6080</w:t>
            </w:r>
          </w:p>
        </w:tc>
      </w:tr>
      <w:tr w:rsidR="00F40984" w14:paraId="7198629B" w14:textId="77777777">
        <w:trPr>
          <w:trHeight w:val="334"/>
        </w:trPr>
        <w:tc>
          <w:tcPr>
            <w:tcW w:w="2747" w:type="dxa"/>
          </w:tcPr>
          <w:p w14:paraId="26E774B9" w14:textId="77777777" w:rsidR="00F40984" w:rsidRDefault="00F90F07">
            <w:pPr>
              <w:pStyle w:val="TableParagraph"/>
              <w:spacing w:before="42"/>
              <w:ind w:left="0" w:right="69"/>
              <w:jc w:val="right"/>
            </w:pPr>
            <w:r>
              <w:t>Investigador</w:t>
            </w:r>
            <w:r>
              <w:rPr>
                <w:spacing w:val="-2"/>
              </w:rPr>
              <w:t xml:space="preserve"> </w:t>
            </w:r>
            <w:r>
              <w:t>(es)</w:t>
            </w:r>
          </w:p>
        </w:tc>
        <w:tc>
          <w:tcPr>
            <w:tcW w:w="6100" w:type="dxa"/>
          </w:tcPr>
          <w:p w14:paraId="18759316" w14:textId="77777777" w:rsidR="00F40984" w:rsidRDefault="00F90F07">
            <w:pPr>
              <w:pStyle w:val="TableParagraph"/>
              <w:spacing w:before="66" w:line="249" w:lineRule="exact"/>
            </w:pPr>
            <w:r>
              <w:t>Melgarejo,</w:t>
            </w:r>
            <w:r>
              <w:rPr>
                <w:spacing w:val="-3"/>
              </w:rPr>
              <w:t xml:space="preserve"> </w:t>
            </w:r>
            <w:r>
              <w:t>Lilian</w:t>
            </w:r>
          </w:p>
        </w:tc>
      </w:tr>
      <w:tr w:rsidR="00F40984" w14:paraId="4A0B69DF" w14:textId="77777777">
        <w:trPr>
          <w:trHeight w:val="1023"/>
        </w:trPr>
        <w:tc>
          <w:tcPr>
            <w:tcW w:w="2747" w:type="dxa"/>
          </w:tcPr>
          <w:p w14:paraId="7E0BD1EC" w14:textId="77777777" w:rsidR="00F40984" w:rsidRDefault="00F90F07">
            <w:pPr>
              <w:pStyle w:val="TableParagraph"/>
              <w:spacing w:before="7"/>
              <w:ind w:left="0" w:right="67"/>
              <w:jc w:val="right"/>
            </w:pPr>
            <w:r>
              <w:t>Titulo</w:t>
            </w:r>
          </w:p>
        </w:tc>
        <w:tc>
          <w:tcPr>
            <w:tcW w:w="6100" w:type="dxa"/>
          </w:tcPr>
          <w:p w14:paraId="26814BD6" w14:textId="77777777" w:rsidR="00F40984" w:rsidRDefault="00F90F07">
            <w:pPr>
              <w:pStyle w:val="TableParagraph"/>
              <w:spacing w:before="7"/>
              <w:ind w:right="70"/>
            </w:pPr>
            <w:r>
              <w:t>2016. Prospección arqueológica y plan de manejo ambiental para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áreas no</w:t>
            </w:r>
            <w:r>
              <w:rPr>
                <w:spacing w:val="-3"/>
              </w:rPr>
              <w:t xml:space="preserve"> </w:t>
            </w:r>
            <w:r>
              <w:t>intervenidas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marco del</w:t>
            </w:r>
            <w:r>
              <w:rPr>
                <w:spacing w:val="1"/>
              </w:rPr>
              <w:t xml:space="preserve"> </w:t>
            </w:r>
            <w:r>
              <w:t>proyecto</w:t>
            </w:r>
            <w:r>
              <w:rPr>
                <w:spacing w:val="-3"/>
              </w:rPr>
              <w:t xml:space="preserve"> </w:t>
            </w:r>
            <w:r>
              <w:t>de construcción</w:t>
            </w:r>
          </w:p>
          <w:p w14:paraId="49472962" w14:textId="77777777" w:rsidR="00F40984" w:rsidRDefault="00F90F07">
            <w:pPr>
              <w:pStyle w:val="TableParagraph"/>
              <w:spacing w:line="252" w:lineRule="exact"/>
              <w:ind w:right="458"/>
            </w:pPr>
            <w:r>
              <w:t>de Viviendas de Interés Prioritario La Arboleda Santa Teresita,</w:t>
            </w:r>
            <w:r>
              <w:rPr>
                <w:spacing w:val="-52"/>
              </w:rPr>
              <w:t xml:space="preserve"> </w:t>
            </w:r>
            <w:r>
              <w:t>localizado</w:t>
            </w:r>
            <w:r>
              <w:rPr>
                <w:spacing w:val="-4"/>
              </w:rPr>
              <w:t xml:space="preserve"> </w:t>
            </w:r>
            <w:r>
              <w:t>en la</w:t>
            </w:r>
            <w:r>
              <w:rPr>
                <w:spacing w:val="-1"/>
              </w:rPr>
              <w:t xml:space="preserve"> </w:t>
            </w:r>
            <w:r>
              <w:t>transversal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Este N.º</w:t>
            </w:r>
            <w:r>
              <w:rPr>
                <w:spacing w:val="-1"/>
              </w:rPr>
              <w:t xml:space="preserve"> </w:t>
            </w:r>
            <w:r>
              <w:t>61A-10 Sur</w:t>
            </w:r>
          </w:p>
        </w:tc>
      </w:tr>
      <w:tr w:rsidR="00F40984" w14:paraId="40A28F70" w14:textId="77777777">
        <w:trPr>
          <w:trHeight w:val="422"/>
        </w:trPr>
        <w:tc>
          <w:tcPr>
            <w:tcW w:w="2747" w:type="dxa"/>
          </w:tcPr>
          <w:p w14:paraId="32E95E9D" w14:textId="77777777" w:rsidR="00F40984" w:rsidRDefault="00F90F07">
            <w:pPr>
              <w:pStyle w:val="TableParagraph"/>
              <w:spacing w:line="249" w:lineRule="exact"/>
              <w:ind w:left="0" w:right="68"/>
              <w:jc w:val="right"/>
            </w:pPr>
            <w:r>
              <w:t>Observaciones</w:t>
            </w:r>
          </w:p>
        </w:tc>
        <w:tc>
          <w:tcPr>
            <w:tcW w:w="6100" w:type="dxa"/>
          </w:tcPr>
          <w:p w14:paraId="3DDF7544" w14:textId="77777777" w:rsidR="00F40984" w:rsidRDefault="00F90F07">
            <w:pPr>
              <w:pStyle w:val="TableParagraph"/>
              <w:spacing w:before="169" w:line="233" w:lineRule="exact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reporte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arqueológicos</w:t>
            </w:r>
          </w:p>
        </w:tc>
      </w:tr>
    </w:tbl>
    <w:p w14:paraId="37659E72" w14:textId="77777777" w:rsidR="00F40984" w:rsidRDefault="00F40984">
      <w:pPr>
        <w:spacing w:line="233" w:lineRule="exact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2747"/>
        <w:gridCol w:w="6088"/>
      </w:tblGrid>
      <w:tr w:rsidR="00F40984" w14:paraId="62B8E75D" w14:textId="77777777">
        <w:trPr>
          <w:trHeight w:val="549"/>
        </w:trPr>
        <w:tc>
          <w:tcPr>
            <w:tcW w:w="2747" w:type="dxa"/>
          </w:tcPr>
          <w:p w14:paraId="507C3E53" w14:textId="77777777" w:rsidR="00F40984" w:rsidRDefault="00F90F07">
            <w:pPr>
              <w:pStyle w:val="TableParagraph"/>
              <w:spacing w:line="242" w:lineRule="auto"/>
              <w:ind w:left="200" w:right="54" w:firstLine="1324"/>
            </w:pPr>
            <w:r>
              <w:lastRenderedPageBreak/>
              <w:t>Autorización</w:t>
            </w:r>
            <w:r>
              <w:rPr>
                <w:spacing w:val="-52"/>
              </w:rPr>
              <w:t xml:space="preserve"> </w:t>
            </w:r>
            <w:r>
              <w:t>Arqueológica/ARQ</w:t>
            </w:r>
            <w:r>
              <w:rPr>
                <w:spacing w:val="-7"/>
              </w:rPr>
              <w:t xml:space="preserve"> </w:t>
            </w:r>
            <w:r>
              <w:t>ICANH</w:t>
            </w:r>
          </w:p>
        </w:tc>
        <w:tc>
          <w:tcPr>
            <w:tcW w:w="6088" w:type="dxa"/>
          </w:tcPr>
          <w:p w14:paraId="496FD7DC" w14:textId="77777777" w:rsidR="00F40984" w:rsidRDefault="00F90F07">
            <w:pPr>
              <w:pStyle w:val="TableParagraph"/>
              <w:spacing w:before="167"/>
            </w:pPr>
            <w:r>
              <w:t>ARQ</w:t>
            </w:r>
            <w:r>
              <w:rPr>
                <w:spacing w:val="-1"/>
              </w:rPr>
              <w:t xml:space="preserve"> </w:t>
            </w:r>
            <w:r>
              <w:t>4670</w:t>
            </w:r>
          </w:p>
        </w:tc>
      </w:tr>
      <w:tr w:rsidR="00F40984" w14:paraId="1804A4D0" w14:textId="77777777">
        <w:trPr>
          <w:trHeight w:val="334"/>
        </w:trPr>
        <w:tc>
          <w:tcPr>
            <w:tcW w:w="2747" w:type="dxa"/>
          </w:tcPr>
          <w:p w14:paraId="6A90CFD2" w14:textId="77777777" w:rsidR="00F40984" w:rsidRDefault="00F90F07">
            <w:pPr>
              <w:pStyle w:val="TableParagraph"/>
              <w:spacing w:before="42"/>
              <w:ind w:left="0" w:right="69"/>
              <w:jc w:val="right"/>
            </w:pPr>
            <w:r>
              <w:t>Investigador</w:t>
            </w:r>
            <w:r>
              <w:rPr>
                <w:spacing w:val="-2"/>
              </w:rPr>
              <w:t xml:space="preserve"> </w:t>
            </w:r>
            <w:r>
              <w:t>(es)</w:t>
            </w:r>
          </w:p>
        </w:tc>
        <w:tc>
          <w:tcPr>
            <w:tcW w:w="6088" w:type="dxa"/>
          </w:tcPr>
          <w:p w14:paraId="5081A0DA" w14:textId="77777777" w:rsidR="00F40984" w:rsidRDefault="00F90F07">
            <w:pPr>
              <w:pStyle w:val="TableParagraph"/>
              <w:spacing w:before="66" w:line="249" w:lineRule="exact"/>
            </w:pPr>
            <w:r>
              <w:t>Lemus, Lorena</w:t>
            </w:r>
          </w:p>
        </w:tc>
      </w:tr>
      <w:tr w:rsidR="00F40984" w14:paraId="57B98C2B" w14:textId="77777777">
        <w:trPr>
          <w:trHeight w:val="785"/>
        </w:trPr>
        <w:tc>
          <w:tcPr>
            <w:tcW w:w="2747" w:type="dxa"/>
          </w:tcPr>
          <w:p w14:paraId="05337C55" w14:textId="77777777" w:rsidR="00F40984" w:rsidRDefault="00F90F07">
            <w:pPr>
              <w:pStyle w:val="TableParagraph"/>
              <w:spacing w:before="7"/>
              <w:ind w:left="0" w:right="67"/>
              <w:jc w:val="right"/>
            </w:pPr>
            <w:r>
              <w:t>Titulo</w:t>
            </w:r>
          </w:p>
        </w:tc>
        <w:tc>
          <w:tcPr>
            <w:tcW w:w="6088" w:type="dxa"/>
          </w:tcPr>
          <w:p w14:paraId="23358845" w14:textId="77777777" w:rsidR="00F40984" w:rsidRDefault="00F90F07">
            <w:pPr>
              <w:pStyle w:val="TableParagraph"/>
              <w:spacing w:before="10" w:line="252" w:lineRule="exact"/>
              <w:ind w:right="183"/>
            </w:pPr>
            <w:r>
              <w:t>2016. Prospección, Rescate y Monitoreo Arqueológico para la</w:t>
            </w:r>
            <w:r>
              <w:rPr>
                <w:spacing w:val="1"/>
              </w:rPr>
              <w:t xml:space="preserve"> </w:t>
            </w:r>
            <w:r>
              <w:t>construcción de la Estación Intermedia Avenida Primero de Mayo</w:t>
            </w:r>
            <w:r>
              <w:rPr>
                <w:spacing w:val="-52"/>
              </w:rPr>
              <w:t xml:space="preserve"> </w:t>
            </w:r>
            <w:r>
              <w:t>del Sistema Transmilenio</w:t>
            </w:r>
          </w:p>
        </w:tc>
      </w:tr>
      <w:tr w:rsidR="00F40984" w14:paraId="42CD35A9" w14:textId="77777777">
        <w:trPr>
          <w:trHeight w:val="278"/>
        </w:trPr>
        <w:tc>
          <w:tcPr>
            <w:tcW w:w="2747" w:type="dxa"/>
          </w:tcPr>
          <w:p w14:paraId="044323F1" w14:textId="77777777" w:rsidR="00F40984" w:rsidRDefault="00F90F07">
            <w:pPr>
              <w:pStyle w:val="TableParagraph"/>
              <w:spacing w:before="1"/>
              <w:ind w:left="0" w:right="69"/>
              <w:jc w:val="right"/>
            </w:pPr>
            <w:r>
              <w:t>Observaciones</w:t>
            </w:r>
          </w:p>
        </w:tc>
        <w:tc>
          <w:tcPr>
            <w:tcW w:w="6088" w:type="dxa"/>
          </w:tcPr>
          <w:p w14:paraId="1EC6919F" w14:textId="77777777" w:rsidR="00F40984" w:rsidRDefault="00F90F07">
            <w:pPr>
              <w:pStyle w:val="TableParagraph"/>
              <w:spacing w:before="25" w:line="233" w:lineRule="exact"/>
            </w:pPr>
            <w:r>
              <w:t>Materiales</w:t>
            </w:r>
            <w:r>
              <w:rPr>
                <w:spacing w:val="-4"/>
              </w:rPr>
              <w:t xml:space="preserve"> </w:t>
            </w:r>
            <w:r>
              <w:t>modernos</w:t>
            </w:r>
            <w:r>
              <w:rPr>
                <w:spacing w:val="-2"/>
              </w:rPr>
              <w:t xml:space="preserve"> </w:t>
            </w:r>
            <w:r>
              <w:t>S.XX</w:t>
            </w:r>
          </w:p>
        </w:tc>
      </w:tr>
    </w:tbl>
    <w:p w14:paraId="55907760" w14:textId="77777777" w:rsidR="00F40984" w:rsidRDefault="00F40984">
      <w:pPr>
        <w:pStyle w:val="Textoindependiente"/>
        <w:rPr>
          <w:sz w:val="20"/>
        </w:rPr>
      </w:pPr>
    </w:p>
    <w:p w14:paraId="224075B1" w14:textId="77777777" w:rsidR="00F40984" w:rsidRDefault="00F40984">
      <w:pPr>
        <w:pStyle w:val="Textoindependiente"/>
        <w:rPr>
          <w:sz w:val="20"/>
        </w:rPr>
      </w:pPr>
    </w:p>
    <w:p w14:paraId="1DEFDCA6" w14:textId="77777777" w:rsidR="00F40984" w:rsidRDefault="00F40984">
      <w:pPr>
        <w:pStyle w:val="Textoindependiente"/>
        <w:spacing w:before="10"/>
        <w:rPr>
          <w:sz w:val="12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2747"/>
        <w:gridCol w:w="5563"/>
      </w:tblGrid>
      <w:tr w:rsidR="00F40984" w14:paraId="4E89F523" w14:textId="77777777">
        <w:trPr>
          <w:trHeight w:val="549"/>
        </w:trPr>
        <w:tc>
          <w:tcPr>
            <w:tcW w:w="2747" w:type="dxa"/>
          </w:tcPr>
          <w:p w14:paraId="15F07B83" w14:textId="77777777" w:rsidR="00F40984" w:rsidRDefault="00F90F07">
            <w:pPr>
              <w:pStyle w:val="TableParagraph"/>
              <w:spacing w:line="242" w:lineRule="auto"/>
              <w:ind w:left="200" w:right="54" w:firstLine="1324"/>
            </w:pPr>
            <w:r>
              <w:t>Autorización</w:t>
            </w:r>
            <w:r>
              <w:rPr>
                <w:spacing w:val="-52"/>
              </w:rPr>
              <w:t xml:space="preserve"> </w:t>
            </w:r>
            <w:r>
              <w:t>Arqueológica/ARQ</w:t>
            </w:r>
            <w:r>
              <w:rPr>
                <w:spacing w:val="-7"/>
              </w:rPr>
              <w:t xml:space="preserve"> </w:t>
            </w:r>
            <w:r>
              <w:t>ICANH</w:t>
            </w:r>
          </w:p>
        </w:tc>
        <w:tc>
          <w:tcPr>
            <w:tcW w:w="5563" w:type="dxa"/>
          </w:tcPr>
          <w:p w14:paraId="45BF14B3" w14:textId="77777777" w:rsidR="00F40984" w:rsidRDefault="00F90F07">
            <w:pPr>
              <w:pStyle w:val="TableParagraph"/>
              <w:spacing w:before="164"/>
            </w:pPr>
            <w:r>
              <w:t>ARQ</w:t>
            </w:r>
            <w:r>
              <w:rPr>
                <w:spacing w:val="-1"/>
              </w:rPr>
              <w:t xml:space="preserve"> </w:t>
            </w:r>
            <w:r>
              <w:t>5434</w:t>
            </w:r>
          </w:p>
        </w:tc>
      </w:tr>
      <w:tr w:rsidR="00F40984" w14:paraId="4E043B7E" w14:textId="77777777">
        <w:trPr>
          <w:trHeight w:val="335"/>
        </w:trPr>
        <w:tc>
          <w:tcPr>
            <w:tcW w:w="2747" w:type="dxa"/>
          </w:tcPr>
          <w:p w14:paraId="1D8E1EF3" w14:textId="77777777" w:rsidR="00F40984" w:rsidRDefault="00F90F07">
            <w:pPr>
              <w:pStyle w:val="TableParagraph"/>
              <w:spacing w:before="42"/>
              <w:ind w:left="0" w:right="69"/>
              <w:jc w:val="right"/>
            </w:pPr>
            <w:r>
              <w:t>Investigador</w:t>
            </w:r>
            <w:r>
              <w:rPr>
                <w:spacing w:val="-2"/>
              </w:rPr>
              <w:t xml:space="preserve"> </w:t>
            </w:r>
            <w:r>
              <w:t>(es)</w:t>
            </w:r>
          </w:p>
        </w:tc>
        <w:tc>
          <w:tcPr>
            <w:tcW w:w="5563" w:type="dxa"/>
          </w:tcPr>
          <w:p w14:paraId="704624F2" w14:textId="77777777" w:rsidR="00F40984" w:rsidRDefault="00F90F07">
            <w:pPr>
              <w:pStyle w:val="TableParagraph"/>
              <w:spacing w:before="66" w:line="249" w:lineRule="exact"/>
            </w:pPr>
            <w:r>
              <w:t>Corsione,</w:t>
            </w:r>
            <w:r>
              <w:rPr>
                <w:spacing w:val="-3"/>
              </w:rPr>
              <w:t xml:space="preserve"> </w:t>
            </w:r>
            <w:r>
              <w:t>María</w:t>
            </w:r>
          </w:p>
        </w:tc>
      </w:tr>
      <w:tr w:rsidR="00F40984" w14:paraId="135F4271" w14:textId="77777777">
        <w:trPr>
          <w:trHeight w:val="770"/>
        </w:trPr>
        <w:tc>
          <w:tcPr>
            <w:tcW w:w="2747" w:type="dxa"/>
          </w:tcPr>
          <w:p w14:paraId="136B3A0D" w14:textId="77777777" w:rsidR="00F40984" w:rsidRDefault="00F90F07">
            <w:pPr>
              <w:pStyle w:val="TableParagraph"/>
              <w:spacing w:before="7"/>
              <w:ind w:left="0" w:right="67"/>
              <w:jc w:val="right"/>
            </w:pPr>
            <w:r>
              <w:t>Titulo</w:t>
            </w:r>
          </w:p>
        </w:tc>
        <w:tc>
          <w:tcPr>
            <w:tcW w:w="5563" w:type="dxa"/>
          </w:tcPr>
          <w:p w14:paraId="139EC012" w14:textId="77777777" w:rsidR="00F40984" w:rsidRDefault="00F90F07">
            <w:pPr>
              <w:pStyle w:val="TableParagraph"/>
              <w:spacing w:before="7"/>
            </w:pPr>
            <w:r>
              <w:t>2017.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Arqueología</w:t>
            </w:r>
            <w:r>
              <w:rPr>
                <w:spacing w:val="-1"/>
              </w:rPr>
              <w:t xml:space="preserve"> </w:t>
            </w:r>
            <w:r>
              <w:t>Preventiva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proyecto</w:t>
            </w:r>
          </w:p>
          <w:p w14:paraId="4C3B209F" w14:textId="77777777" w:rsidR="00F40984" w:rsidRDefault="00F90F07">
            <w:pPr>
              <w:pStyle w:val="TableParagraph"/>
              <w:spacing w:line="252" w:lineRule="exact"/>
              <w:ind w:right="292"/>
            </w:pPr>
            <w:r>
              <w:t>Monte Rizzo, Bogotá D.C. Informe final y Plan de Manejo</w:t>
            </w:r>
            <w:r>
              <w:rPr>
                <w:spacing w:val="-52"/>
              </w:rPr>
              <w:t xml:space="preserve"> </w:t>
            </w:r>
            <w:r>
              <w:t>Arqueológico.</w:t>
            </w:r>
          </w:p>
        </w:tc>
      </w:tr>
      <w:tr w:rsidR="00F40984" w14:paraId="6E2D6165" w14:textId="77777777">
        <w:trPr>
          <w:trHeight w:val="272"/>
        </w:trPr>
        <w:tc>
          <w:tcPr>
            <w:tcW w:w="2747" w:type="dxa"/>
          </w:tcPr>
          <w:p w14:paraId="488491E3" w14:textId="77777777" w:rsidR="00F40984" w:rsidRDefault="00F90F07">
            <w:pPr>
              <w:pStyle w:val="TableParagraph"/>
              <w:spacing w:line="248" w:lineRule="exact"/>
              <w:ind w:left="0" w:right="69"/>
              <w:jc w:val="right"/>
            </w:pPr>
            <w:r>
              <w:t>Observaciones</w:t>
            </w:r>
          </w:p>
        </w:tc>
        <w:tc>
          <w:tcPr>
            <w:tcW w:w="5563" w:type="dxa"/>
          </w:tcPr>
          <w:p w14:paraId="20DD8B15" w14:textId="77777777" w:rsidR="00F40984" w:rsidRDefault="00F90F07">
            <w:pPr>
              <w:pStyle w:val="TableParagraph"/>
              <w:spacing w:before="19" w:line="233" w:lineRule="exact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reporte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culturales.</w:t>
            </w:r>
          </w:p>
        </w:tc>
      </w:tr>
    </w:tbl>
    <w:p w14:paraId="5DFE4571" w14:textId="77777777" w:rsidR="00F40984" w:rsidRDefault="00F40984">
      <w:pPr>
        <w:pStyle w:val="Textoindependiente"/>
        <w:rPr>
          <w:sz w:val="20"/>
        </w:rPr>
      </w:pPr>
    </w:p>
    <w:p w14:paraId="7EBAF3A9" w14:textId="77777777" w:rsidR="00F40984" w:rsidRDefault="00F40984">
      <w:pPr>
        <w:pStyle w:val="Textoindependiente"/>
        <w:rPr>
          <w:sz w:val="20"/>
        </w:rPr>
      </w:pPr>
    </w:p>
    <w:p w14:paraId="6522A503" w14:textId="77777777" w:rsidR="00F40984" w:rsidRDefault="00F40984">
      <w:pPr>
        <w:pStyle w:val="Textoindependiente"/>
        <w:spacing w:before="9"/>
        <w:rPr>
          <w:sz w:val="12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2747"/>
        <w:gridCol w:w="5923"/>
      </w:tblGrid>
      <w:tr w:rsidR="00F40984" w14:paraId="17B928B5" w14:textId="77777777">
        <w:trPr>
          <w:trHeight w:val="548"/>
        </w:trPr>
        <w:tc>
          <w:tcPr>
            <w:tcW w:w="2747" w:type="dxa"/>
          </w:tcPr>
          <w:p w14:paraId="7D213F6D" w14:textId="77777777" w:rsidR="00F40984" w:rsidRDefault="00F90F07">
            <w:pPr>
              <w:pStyle w:val="TableParagraph"/>
              <w:ind w:left="200" w:right="54" w:firstLine="1324"/>
            </w:pPr>
            <w:r>
              <w:t>Autorización</w:t>
            </w:r>
            <w:r>
              <w:rPr>
                <w:spacing w:val="-52"/>
              </w:rPr>
              <w:t xml:space="preserve"> </w:t>
            </w:r>
            <w:r>
              <w:t>Arqueológica/ARQ</w:t>
            </w:r>
            <w:r>
              <w:rPr>
                <w:spacing w:val="-7"/>
              </w:rPr>
              <w:t xml:space="preserve"> </w:t>
            </w:r>
            <w:r>
              <w:t>ICANH</w:t>
            </w:r>
          </w:p>
        </w:tc>
        <w:tc>
          <w:tcPr>
            <w:tcW w:w="5923" w:type="dxa"/>
          </w:tcPr>
          <w:p w14:paraId="7F8B228B" w14:textId="77777777" w:rsidR="00F40984" w:rsidRDefault="00F90F07">
            <w:pPr>
              <w:pStyle w:val="TableParagraph"/>
              <w:spacing w:before="164"/>
            </w:pPr>
            <w:r>
              <w:t>ARQ</w:t>
            </w:r>
            <w:r>
              <w:rPr>
                <w:spacing w:val="-3"/>
              </w:rPr>
              <w:t xml:space="preserve"> </w:t>
            </w:r>
            <w:r>
              <w:t>6549</w:t>
            </w:r>
            <w:r>
              <w:rPr>
                <w:spacing w:val="-1"/>
              </w:rPr>
              <w:t xml:space="preserve"> </w:t>
            </w:r>
            <w:r>
              <w:t>Autorización</w:t>
            </w:r>
            <w:r>
              <w:rPr>
                <w:spacing w:val="-1"/>
              </w:rPr>
              <w:t xml:space="preserve"> </w:t>
            </w:r>
            <w:r>
              <w:t>ICANH</w:t>
            </w:r>
            <w:r>
              <w:rPr>
                <w:spacing w:val="-2"/>
              </w:rPr>
              <w:t xml:space="preserve"> </w:t>
            </w:r>
            <w:r>
              <w:t>8462</w:t>
            </w:r>
          </w:p>
        </w:tc>
      </w:tr>
      <w:tr w:rsidR="00F40984" w14:paraId="413D56C4" w14:textId="77777777">
        <w:trPr>
          <w:trHeight w:val="334"/>
        </w:trPr>
        <w:tc>
          <w:tcPr>
            <w:tcW w:w="2747" w:type="dxa"/>
          </w:tcPr>
          <w:p w14:paraId="355B651F" w14:textId="77777777" w:rsidR="00F40984" w:rsidRDefault="00F90F07">
            <w:pPr>
              <w:pStyle w:val="TableParagraph"/>
              <w:spacing w:before="43"/>
              <w:ind w:left="0" w:right="69"/>
              <w:jc w:val="right"/>
            </w:pPr>
            <w:r>
              <w:t>Investigador</w:t>
            </w:r>
            <w:r>
              <w:rPr>
                <w:spacing w:val="-2"/>
              </w:rPr>
              <w:t xml:space="preserve"> </w:t>
            </w:r>
            <w:r>
              <w:t>(es)</w:t>
            </w:r>
          </w:p>
        </w:tc>
        <w:tc>
          <w:tcPr>
            <w:tcW w:w="5923" w:type="dxa"/>
          </w:tcPr>
          <w:p w14:paraId="0E43270A" w14:textId="77777777" w:rsidR="00F40984" w:rsidRDefault="00F90F07">
            <w:pPr>
              <w:pStyle w:val="TableParagraph"/>
              <w:spacing w:before="64" w:line="250" w:lineRule="exact"/>
            </w:pPr>
            <w:r>
              <w:t>Romero,</w:t>
            </w:r>
            <w:r>
              <w:rPr>
                <w:spacing w:val="-2"/>
              </w:rPr>
              <w:t xml:space="preserve"> </w:t>
            </w:r>
            <w:r>
              <w:t>Yuri</w:t>
            </w:r>
          </w:p>
        </w:tc>
      </w:tr>
      <w:tr w:rsidR="00F40984" w14:paraId="7C38F564" w14:textId="77777777">
        <w:trPr>
          <w:trHeight w:val="1124"/>
        </w:trPr>
        <w:tc>
          <w:tcPr>
            <w:tcW w:w="2747" w:type="dxa"/>
          </w:tcPr>
          <w:p w14:paraId="69367684" w14:textId="77777777" w:rsidR="00F40984" w:rsidRDefault="00F90F07">
            <w:pPr>
              <w:pStyle w:val="TableParagraph"/>
              <w:spacing w:before="8"/>
              <w:ind w:left="0" w:right="67"/>
              <w:jc w:val="right"/>
            </w:pPr>
            <w:r>
              <w:t>Titulo</w:t>
            </w:r>
          </w:p>
        </w:tc>
        <w:tc>
          <w:tcPr>
            <w:tcW w:w="5923" w:type="dxa"/>
          </w:tcPr>
          <w:p w14:paraId="696D9392" w14:textId="77777777" w:rsidR="00F40984" w:rsidRDefault="00F90F07">
            <w:pPr>
              <w:pStyle w:val="TableParagraph"/>
              <w:spacing w:before="73"/>
              <w:ind w:right="182"/>
            </w:pPr>
            <w:r>
              <w:t>2018. Programa de arqueología preventiva, Fase de Prospección</w:t>
            </w:r>
            <w:r>
              <w:rPr>
                <w:spacing w:val="-52"/>
              </w:rPr>
              <w:t xml:space="preserve"> </w:t>
            </w:r>
            <w:r>
              <w:t>y propuesta de manejo para la elaboración y ajuste de diseños</w:t>
            </w:r>
            <w:r>
              <w:rPr>
                <w:spacing w:val="1"/>
              </w:rPr>
              <w:t xml:space="preserve"> </w:t>
            </w:r>
            <w:r>
              <w:t>detallados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Corredor</w:t>
            </w:r>
            <w:r>
              <w:rPr>
                <w:spacing w:val="-1"/>
              </w:rPr>
              <w:t xml:space="preserve"> </w:t>
            </w:r>
            <w:r>
              <w:t>Ambiental</w:t>
            </w:r>
            <w:r>
              <w:rPr>
                <w:spacing w:val="1"/>
              </w:rPr>
              <w:t xml:space="preserve"> </w:t>
            </w:r>
            <w:r>
              <w:t>Rio</w:t>
            </w:r>
            <w:r>
              <w:rPr>
                <w:spacing w:val="-1"/>
              </w:rPr>
              <w:t xml:space="preserve"> </w:t>
            </w:r>
            <w:r>
              <w:t>Fucha.</w:t>
            </w:r>
            <w:r>
              <w:rPr>
                <w:spacing w:val="-3"/>
              </w:rPr>
              <w:t xml:space="preserve"> </w:t>
            </w:r>
            <w:r>
              <w:t>tramos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5.</w:t>
            </w:r>
          </w:p>
          <w:p w14:paraId="2BC33E47" w14:textId="77777777" w:rsidR="00F40984" w:rsidRDefault="00F90F07">
            <w:pPr>
              <w:pStyle w:val="TableParagraph"/>
              <w:spacing w:before="2"/>
            </w:pPr>
            <w:r>
              <w:t>Bogotá</w:t>
            </w:r>
            <w:r>
              <w:rPr>
                <w:spacing w:val="-1"/>
              </w:rPr>
              <w:t xml:space="preserve"> </w:t>
            </w:r>
            <w:r>
              <w:t>D.C..</w:t>
            </w:r>
          </w:p>
        </w:tc>
      </w:tr>
      <w:tr w:rsidR="00F40984" w14:paraId="7203573C" w14:textId="77777777">
        <w:trPr>
          <w:trHeight w:val="305"/>
        </w:trPr>
        <w:tc>
          <w:tcPr>
            <w:tcW w:w="2747" w:type="dxa"/>
          </w:tcPr>
          <w:p w14:paraId="302B0819" w14:textId="77777777" w:rsidR="00F40984" w:rsidRDefault="00F90F07">
            <w:pPr>
              <w:pStyle w:val="TableParagraph"/>
              <w:spacing w:before="28"/>
              <w:ind w:left="0" w:right="69"/>
              <w:jc w:val="right"/>
            </w:pPr>
            <w:r>
              <w:t>Observaciones</w:t>
            </w:r>
          </w:p>
        </w:tc>
        <w:tc>
          <w:tcPr>
            <w:tcW w:w="5923" w:type="dxa"/>
          </w:tcPr>
          <w:p w14:paraId="7DE269D7" w14:textId="77777777" w:rsidR="00F40984" w:rsidRDefault="00F90F07">
            <w:pPr>
              <w:pStyle w:val="TableParagraph"/>
              <w:spacing w:before="52" w:line="233" w:lineRule="exact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reporte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culturales.</w:t>
            </w:r>
          </w:p>
        </w:tc>
      </w:tr>
    </w:tbl>
    <w:p w14:paraId="05369C00" w14:textId="77777777" w:rsidR="00F40984" w:rsidRDefault="00F40984">
      <w:pPr>
        <w:spacing w:line="233" w:lineRule="exact"/>
        <w:sectPr w:rsidR="00F40984">
          <w:pgSz w:w="12240" w:h="15840"/>
          <w:pgMar w:top="1420" w:right="1400" w:bottom="280" w:left="1540" w:header="720" w:footer="720" w:gutter="0"/>
          <w:cols w:space="720"/>
        </w:sectPr>
      </w:pPr>
    </w:p>
    <w:p w14:paraId="1B0B6194" w14:textId="77777777" w:rsidR="00F40984" w:rsidRDefault="00F90F07">
      <w:pPr>
        <w:pStyle w:val="Prrafodelista"/>
        <w:numPr>
          <w:ilvl w:val="1"/>
          <w:numId w:val="2"/>
        </w:numPr>
        <w:tabs>
          <w:tab w:val="left" w:pos="1601"/>
          <w:tab w:val="left" w:pos="1602"/>
        </w:tabs>
        <w:spacing w:before="75"/>
        <w:ind w:hanging="361"/>
        <w:rPr>
          <w:rFonts w:ascii="Arial" w:hAnsi="Arial"/>
          <w:b/>
          <w:sz w:val="28"/>
        </w:rPr>
      </w:pPr>
      <w:r>
        <w:rPr>
          <w:rFonts w:ascii="Arial" w:hAnsi="Arial"/>
          <w:b/>
          <w:color w:val="FF0000"/>
          <w:sz w:val="28"/>
        </w:rPr>
        <w:lastRenderedPageBreak/>
        <w:t>INFORMACIÓN</w:t>
      </w:r>
      <w:r>
        <w:rPr>
          <w:rFonts w:ascii="Arial" w:hAnsi="Arial"/>
          <w:b/>
          <w:color w:val="FF0000"/>
          <w:spacing w:val="-9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MEDIOAMBIENTAL</w:t>
      </w:r>
    </w:p>
    <w:p w14:paraId="1EAB1960" w14:textId="77777777" w:rsidR="00F40984" w:rsidRDefault="00F40984">
      <w:pPr>
        <w:pStyle w:val="Textoindependiente"/>
        <w:spacing w:before="9"/>
        <w:rPr>
          <w:rFonts w:ascii="Arial"/>
          <w:b/>
          <w:sz w:val="27"/>
        </w:rPr>
      </w:pPr>
    </w:p>
    <w:p w14:paraId="24F92A9A" w14:textId="77777777" w:rsidR="00F40984" w:rsidRDefault="00F90F07">
      <w:pPr>
        <w:spacing w:line="360" w:lineRule="auto"/>
        <w:ind w:left="1241" w:right="295"/>
        <w:jc w:val="both"/>
        <w:rPr>
          <w:rFonts w:ascii="Arial"/>
          <w:b/>
          <w:sz w:val="28"/>
        </w:rPr>
      </w:pPr>
      <w:r>
        <w:rPr>
          <w:rFonts w:ascii="Arial"/>
          <w:b/>
          <w:color w:val="FF0000"/>
          <w:sz w:val="28"/>
        </w:rPr>
        <w:t>(ADICIONAL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POR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REQUERIMIENTO-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NO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ES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PARA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INCLUIR EN EL REGSITRO PUESTO QUE ESTE NO LO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EXIGE)</w:t>
      </w:r>
    </w:p>
    <w:p w14:paraId="05E42EAA" w14:textId="77777777" w:rsidR="00F40984" w:rsidRDefault="00F40984">
      <w:pPr>
        <w:pStyle w:val="Textoindependiente"/>
        <w:rPr>
          <w:rFonts w:ascii="Arial"/>
          <w:b/>
          <w:sz w:val="30"/>
        </w:rPr>
      </w:pPr>
    </w:p>
    <w:p w14:paraId="1DDEE5A2" w14:textId="77777777" w:rsidR="00F40984" w:rsidRDefault="00F90F07">
      <w:pPr>
        <w:pStyle w:val="Textoindependiente"/>
        <w:spacing w:before="231" w:line="360" w:lineRule="auto"/>
        <w:ind w:left="1602"/>
      </w:pP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corresponde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capitulo</w:t>
      </w:r>
      <w:r>
        <w:rPr>
          <w:spacing w:val="14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informe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Diagnóstico</w:t>
      </w:r>
      <w:r>
        <w:rPr>
          <w:spacing w:val="-64"/>
        </w:rPr>
        <w:t xml:space="preserve"> </w:t>
      </w:r>
      <w:r>
        <w:t>Arqueológico.</w:t>
      </w:r>
    </w:p>
    <w:p w14:paraId="0B1C4255" w14:textId="77777777" w:rsidR="00F40984" w:rsidRDefault="00F40984">
      <w:pPr>
        <w:pStyle w:val="Textoindependiente"/>
        <w:rPr>
          <w:sz w:val="26"/>
        </w:rPr>
      </w:pPr>
    </w:p>
    <w:p w14:paraId="56297F7C" w14:textId="77777777" w:rsidR="00F40984" w:rsidRDefault="00F40984">
      <w:pPr>
        <w:pStyle w:val="Textoindependiente"/>
        <w:rPr>
          <w:sz w:val="26"/>
        </w:rPr>
      </w:pPr>
    </w:p>
    <w:p w14:paraId="110C9244" w14:textId="77777777" w:rsidR="00F40984" w:rsidRDefault="00F40984">
      <w:pPr>
        <w:pStyle w:val="Textoindependiente"/>
        <w:rPr>
          <w:sz w:val="26"/>
        </w:rPr>
      </w:pPr>
    </w:p>
    <w:p w14:paraId="2A53E27E" w14:textId="77777777" w:rsidR="00F40984" w:rsidRDefault="00F40984">
      <w:pPr>
        <w:pStyle w:val="Textoindependiente"/>
        <w:spacing w:before="11"/>
        <w:rPr>
          <w:sz w:val="29"/>
        </w:rPr>
      </w:pPr>
    </w:p>
    <w:p w14:paraId="6F24C08E" w14:textId="77777777" w:rsidR="00F40984" w:rsidRDefault="00F90F07">
      <w:pPr>
        <w:pStyle w:val="Ttulo1"/>
      </w:pPr>
      <w:r>
        <w:t>4.3</w:t>
      </w:r>
      <w:r>
        <w:rPr>
          <w:spacing w:val="-4"/>
        </w:rPr>
        <w:t xml:space="preserve"> </w:t>
      </w:r>
      <w:r>
        <w:t>HIDROGRAFÍA</w:t>
      </w:r>
    </w:p>
    <w:p w14:paraId="6FFBFE0C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314DF2F1" w14:textId="77777777" w:rsidR="00F40984" w:rsidRDefault="00F40984">
      <w:pPr>
        <w:pStyle w:val="Textoindependiente"/>
        <w:rPr>
          <w:rFonts w:ascii="Arial"/>
          <w:b/>
          <w:sz w:val="22"/>
        </w:rPr>
      </w:pPr>
    </w:p>
    <w:p w14:paraId="166DE6A3" w14:textId="77777777" w:rsidR="00F40984" w:rsidRDefault="00F90F07">
      <w:pPr>
        <w:pStyle w:val="Textoindependiente"/>
        <w:spacing w:line="360" w:lineRule="auto"/>
        <w:ind w:left="881" w:right="297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relacionan las quebradas y corrientes de agua del Sistema Hídrico Distrital,</w:t>
      </w:r>
      <w:r>
        <w:rPr>
          <w:spacing w:val="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encuentran</w:t>
      </w:r>
      <w:r>
        <w:rPr>
          <w:spacing w:val="-8"/>
        </w:rPr>
        <w:t xml:space="preserve"> </w:t>
      </w:r>
      <w:r>
        <w:t>localizadas</w:t>
      </w:r>
      <w:r>
        <w:rPr>
          <w:spacing w:val="-8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influencia.</w:t>
      </w:r>
      <w:r>
        <w:rPr>
          <w:spacing w:val="-8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una</w:t>
      </w:r>
      <w:r>
        <w:rPr>
          <w:spacing w:val="-65"/>
        </w:rPr>
        <w:t xml:space="preserve"> </w:t>
      </w:r>
      <w:r>
        <w:t>de estas quebradas cuenta con el alinderamiento de su Corredor Ecológico</w:t>
      </w:r>
      <w:r>
        <w:rPr>
          <w:spacing w:val="1"/>
        </w:rPr>
        <w:t xml:space="preserve"> </w:t>
      </w:r>
      <w:r>
        <w:t>de Ronda – CER, por parte de la SDA, según el Art. 101 del Decreto 190 de</w:t>
      </w:r>
      <w:r>
        <w:rPr>
          <w:spacing w:val="-64"/>
        </w:rPr>
        <w:t xml:space="preserve"> </w:t>
      </w:r>
      <w:r>
        <w:t>2004</w:t>
      </w:r>
      <w:r>
        <w:rPr>
          <w:spacing w:val="-9"/>
        </w:rPr>
        <w:t xml:space="preserve"> </w:t>
      </w:r>
      <w:r>
        <w:t>(POT</w:t>
      </w:r>
      <w:r>
        <w:rPr>
          <w:spacing w:val="-12"/>
        </w:rPr>
        <w:t xml:space="preserve"> </w:t>
      </w:r>
      <w:r>
        <w:t>Bogotá).</w:t>
      </w:r>
      <w:r>
        <w:rPr>
          <w:spacing w:val="-1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corrientes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agua,</w:t>
      </w:r>
      <w:r>
        <w:rPr>
          <w:spacing w:val="-12"/>
        </w:rPr>
        <w:t xml:space="preserve"> </w:t>
      </w:r>
      <w:r>
        <w:t>estas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encuentran</w:t>
      </w:r>
      <w:r>
        <w:rPr>
          <w:spacing w:val="-64"/>
        </w:rPr>
        <w:t xml:space="preserve"> </w:t>
      </w:r>
      <w:r>
        <w:rPr>
          <w:spacing w:val="-1"/>
        </w:rPr>
        <w:t>conducidas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través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tubería,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hacen</w:t>
      </w:r>
      <w:r>
        <w:rPr>
          <w:spacing w:val="-16"/>
        </w:rPr>
        <w:t xml:space="preserve"> </w:t>
      </w:r>
      <w:r>
        <w:t>parte</w:t>
      </w:r>
      <w:r>
        <w:rPr>
          <w:spacing w:val="-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redes</w:t>
      </w:r>
      <w:r>
        <w:rPr>
          <w:spacing w:val="-19"/>
        </w:rPr>
        <w:t xml:space="preserve"> </w:t>
      </w:r>
      <w:r>
        <w:t>hidráulicas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cargo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Acueducto</w:t>
      </w:r>
      <w:r>
        <w:rPr>
          <w:spacing w:val="-1"/>
        </w:rPr>
        <w:t xml:space="preserve"> </w:t>
      </w:r>
      <w:r>
        <w:t>d</w:t>
      </w:r>
      <w:r>
        <w:t>e Bogotá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EAB.</w:t>
      </w:r>
    </w:p>
    <w:p w14:paraId="1135C1F3" w14:textId="77777777" w:rsidR="00F40984" w:rsidRDefault="00F40984">
      <w:pPr>
        <w:pStyle w:val="Textoindependiente"/>
        <w:spacing w:before="2"/>
        <w:rPr>
          <w:sz w:val="36"/>
        </w:rPr>
      </w:pPr>
    </w:p>
    <w:p w14:paraId="565E4CBC" w14:textId="77777777" w:rsidR="00F40984" w:rsidRDefault="00F90F07">
      <w:pPr>
        <w:ind w:left="881"/>
        <w:jc w:val="both"/>
        <w:rPr>
          <w:sz w:val="24"/>
        </w:rPr>
      </w:pPr>
      <w:r>
        <w:rPr>
          <w:rFonts w:ascii="Arial" w:hAnsi="Arial"/>
          <w:b/>
          <w:sz w:val="24"/>
        </w:rPr>
        <w:t>Cuenca:</w:t>
      </w:r>
      <w:r>
        <w:rPr>
          <w:sz w:val="24"/>
        </w:rPr>
        <w:t>Río</w:t>
      </w:r>
      <w:r>
        <w:rPr>
          <w:spacing w:val="-5"/>
          <w:sz w:val="24"/>
        </w:rPr>
        <w:t xml:space="preserve"> </w:t>
      </w:r>
      <w:r>
        <w:rPr>
          <w:sz w:val="24"/>
        </w:rPr>
        <w:t>Tunjuelito</w:t>
      </w:r>
    </w:p>
    <w:p w14:paraId="7AB2B0BE" w14:textId="77777777" w:rsidR="00F40984" w:rsidRDefault="00F90F07">
      <w:pPr>
        <w:spacing w:before="137"/>
        <w:ind w:left="881"/>
        <w:jc w:val="both"/>
        <w:rPr>
          <w:sz w:val="24"/>
        </w:rPr>
      </w:pPr>
      <w:r>
        <w:rPr>
          <w:rFonts w:ascii="Arial"/>
          <w:b/>
          <w:sz w:val="24"/>
        </w:rPr>
        <w:t>Subcuenca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:Quebrada</w:t>
      </w:r>
      <w:r>
        <w:rPr>
          <w:spacing w:val="-3"/>
          <w:sz w:val="24"/>
        </w:rPr>
        <w:t xml:space="preserve"> </w:t>
      </w:r>
      <w:r>
        <w:rPr>
          <w:sz w:val="24"/>
        </w:rPr>
        <w:t>Chiguaza</w:t>
      </w:r>
    </w:p>
    <w:p w14:paraId="3433712B" w14:textId="77777777" w:rsidR="00F40984" w:rsidRDefault="00F90F07">
      <w:pPr>
        <w:spacing w:before="140"/>
        <w:ind w:left="1602"/>
        <w:rPr>
          <w:sz w:val="24"/>
        </w:rPr>
      </w:pPr>
      <w:r>
        <w:rPr>
          <w:rFonts w:ascii="Arial"/>
          <w:b/>
          <w:sz w:val="24"/>
        </w:rPr>
        <w:t>Cuerpo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agua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Quebrada</w:t>
      </w:r>
      <w:r>
        <w:rPr>
          <w:spacing w:val="-2"/>
          <w:sz w:val="24"/>
        </w:rPr>
        <w:t xml:space="preserve"> </w:t>
      </w:r>
      <w:r>
        <w:rPr>
          <w:sz w:val="24"/>
        </w:rPr>
        <w:t>Chiguaza</w:t>
      </w:r>
    </w:p>
    <w:p w14:paraId="34895A1C" w14:textId="77777777" w:rsidR="00F40984" w:rsidRDefault="00F90F07">
      <w:pPr>
        <w:pStyle w:val="Ttulo1"/>
        <w:spacing w:before="136"/>
        <w:ind w:left="1602"/>
        <w:rPr>
          <w:rFonts w:ascii="Arial MT"/>
          <w:b w:val="0"/>
        </w:rPr>
      </w:pPr>
      <w:r>
        <w:t>Afluente/</w:t>
      </w:r>
      <w:r>
        <w:rPr>
          <w:spacing w:val="-3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Normativo</w:t>
      </w:r>
      <w:r>
        <w:rPr>
          <w:rFonts w:ascii="Arial MT"/>
          <w:b w:val="0"/>
        </w:rPr>
        <w:t>:</w:t>
      </w:r>
    </w:p>
    <w:p w14:paraId="1452B5B2" w14:textId="77777777" w:rsidR="00F40984" w:rsidRDefault="00F90F07">
      <w:pPr>
        <w:pStyle w:val="Textoindependiente"/>
        <w:spacing w:before="140" w:line="360" w:lineRule="auto"/>
        <w:ind w:left="2322" w:right="1555"/>
      </w:pPr>
      <w:r>
        <w:t>Quebrada Los Toches / Dec. 190/04 (Art. 101)</w:t>
      </w:r>
      <w:r>
        <w:rPr>
          <w:spacing w:val="1"/>
        </w:rPr>
        <w:t xml:space="preserve"> </w:t>
      </w:r>
      <w:r>
        <w:t>QuebradaChorro Colorado / Dec. 190/04 (Art. 101)</w:t>
      </w:r>
      <w:r>
        <w:rPr>
          <w:spacing w:val="-64"/>
        </w:rPr>
        <w:t xml:space="preserve"> </w:t>
      </w:r>
      <w:r>
        <w:t>Quebrada El Zuque / Dec. 190/04 (Art. 101)</w:t>
      </w:r>
      <w:r>
        <w:rPr>
          <w:spacing w:val="1"/>
        </w:rPr>
        <w:t xml:space="preserve"> </w:t>
      </w:r>
      <w:r>
        <w:t>QuebradaChorro Silverio / Dec. 190/04 (Art. 101)</w:t>
      </w:r>
      <w:r>
        <w:rPr>
          <w:spacing w:val="1"/>
        </w:rPr>
        <w:t xml:space="preserve"> </w:t>
      </w:r>
      <w:r>
        <w:t>Quebrada</w:t>
      </w:r>
      <w:r>
        <w:rPr>
          <w:spacing w:val="-3"/>
        </w:rPr>
        <w:t xml:space="preserve"> </w:t>
      </w:r>
      <w:r>
        <w:t>Vidriera</w:t>
      </w:r>
      <w:r>
        <w:rPr>
          <w:spacing w:val="1"/>
        </w:rPr>
        <w:t xml:space="preserve"> </w:t>
      </w:r>
      <w:r>
        <w:t>/ Dec.</w:t>
      </w:r>
      <w:r>
        <w:rPr>
          <w:spacing w:val="-1"/>
        </w:rPr>
        <w:t xml:space="preserve"> </w:t>
      </w:r>
      <w:r>
        <w:t>190/04 (Art.</w:t>
      </w:r>
      <w:r>
        <w:rPr>
          <w:spacing w:val="-3"/>
        </w:rPr>
        <w:t xml:space="preserve"> </w:t>
      </w:r>
      <w:r>
        <w:t>101)</w:t>
      </w:r>
    </w:p>
    <w:p w14:paraId="4411391E" w14:textId="77777777" w:rsidR="00F40984" w:rsidRDefault="00F40984">
      <w:pPr>
        <w:spacing w:line="360" w:lineRule="auto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63C90A5D" w14:textId="77777777" w:rsidR="00F40984" w:rsidRDefault="00F90F07">
      <w:pPr>
        <w:pStyle w:val="Textoindependiente"/>
        <w:spacing w:before="76"/>
        <w:ind w:left="2322"/>
      </w:pPr>
      <w:r>
        <w:lastRenderedPageBreak/>
        <w:t>Quebrada</w:t>
      </w:r>
      <w:r>
        <w:rPr>
          <w:spacing w:val="-4"/>
        </w:rPr>
        <w:t xml:space="preserve"> </w:t>
      </w:r>
      <w:r>
        <w:t>Seca / Dec.</w:t>
      </w:r>
      <w:r>
        <w:rPr>
          <w:spacing w:val="-5"/>
        </w:rPr>
        <w:t xml:space="preserve"> </w:t>
      </w:r>
      <w:r>
        <w:t>190/04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101)</w:t>
      </w:r>
    </w:p>
    <w:p w14:paraId="329F8327" w14:textId="77777777" w:rsidR="00F40984" w:rsidRDefault="00F90F07">
      <w:pPr>
        <w:spacing w:before="140"/>
        <w:ind w:left="881"/>
        <w:rPr>
          <w:sz w:val="24"/>
        </w:rPr>
      </w:pPr>
      <w:r>
        <w:rPr>
          <w:rFonts w:ascii="Arial"/>
          <w:b/>
          <w:sz w:val="24"/>
        </w:rPr>
        <w:t>Subcuenca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:Quebrada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Nutria</w:t>
      </w:r>
    </w:p>
    <w:p w14:paraId="2C774231" w14:textId="77777777" w:rsidR="00F40984" w:rsidRDefault="00F90F07">
      <w:pPr>
        <w:spacing w:before="137"/>
        <w:ind w:left="1602"/>
        <w:rPr>
          <w:sz w:val="24"/>
        </w:rPr>
      </w:pPr>
      <w:r>
        <w:rPr>
          <w:rFonts w:ascii="Arial"/>
          <w:b/>
          <w:sz w:val="24"/>
        </w:rPr>
        <w:t>Cuerpo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agua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Quebrada</w:t>
      </w:r>
      <w:r>
        <w:rPr>
          <w:spacing w:val="-1"/>
          <w:sz w:val="24"/>
        </w:rPr>
        <w:t xml:space="preserve"> </w:t>
      </w:r>
      <w:r>
        <w:rPr>
          <w:sz w:val="24"/>
        </w:rPr>
        <w:t>Morales</w:t>
      </w:r>
    </w:p>
    <w:p w14:paraId="76330F2A" w14:textId="77777777" w:rsidR="00F40984" w:rsidRDefault="00F90F07">
      <w:pPr>
        <w:pStyle w:val="Ttulo1"/>
        <w:spacing w:before="139"/>
        <w:ind w:left="1602"/>
        <w:rPr>
          <w:rFonts w:ascii="Arial MT"/>
          <w:b w:val="0"/>
        </w:rPr>
      </w:pPr>
      <w:r>
        <w:t>Afluente/</w:t>
      </w:r>
      <w:r>
        <w:rPr>
          <w:spacing w:val="-3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Normativo</w:t>
      </w:r>
      <w:r>
        <w:rPr>
          <w:rFonts w:ascii="Arial MT"/>
          <w:b w:val="0"/>
        </w:rPr>
        <w:t>:</w:t>
      </w:r>
    </w:p>
    <w:p w14:paraId="1FD9B565" w14:textId="77777777" w:rsidR="00F40984" w:rsidRDefault="00F90F07">
      <w:pPr>
        <w:pStyle w:val="Textoindependiente"/>
        <w:spacing w:before="137"/>
        <w:ind w:left="2322"/>
      </w:pPr>
      <w:r>
        <w:t>NA / Dec.</w:t>
      </w:r>
      <w:r>
        <w:rPr>
          <w:spacing w:val="-3"/>
        </w:rPr>
        <w:t xml:space="preserve"> </w:t>
      </w:r>
      <w:r>
        <w:t>190/04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101)</w:t>
      </w:r>
    </w:p>
    <w:p w14:paraId="7E10B655" w14:textId="77777777" w:rsidR="00F40984" w:rsidRDefault="00F90F07">
      <w:pPr>
        <w:spacing w:before="139"/>
        <w:ind w:left="1602"/>
        <w:rPr>
          <w:sz w:val="24"/>
        </w:rPr>
      </w:pPr>
      <w:r>
        <w:rPr>
          <w:rFonts w:ascii="Arial"/>
          <w:b/>
          <w:sz w:val="24"/>
        </w:rPr>
        <w:t>Cuerpo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agua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Quebrada</w:t>
      </w:r>
      <w:r>
        <w:rPr>
          <w:spacing w:val="-3"/>
          <w:sz w:val="24"/>
        </w:rPr>
        <w:t xml:space="preserve"> </w:t>
      </w:r>
      <w:r>
        <w:rPr>
          <w:sz w:val="24"/>
        </w:rPr>
        <w:t>Verejones</w:t>
      </w:r>
    </w:p>
    <w:p w14:paraId="622FE87E" w14:textId="77777777" w:rsidR="00F40984" w:rsidRDefault="00F90F07">
      <w:pPr>
        <w:pStyle w:val="Ttulo1"/>
        <w:spacing w:before="137"/>
        <w:ind w:left="1602"/>
      </w:pPr>
      <w:r>
        <w:t>Afluente/</w:t>
      </w:r>
      <w:r>
        <w:rPr>
          <w:spacing w:val="-4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Normativo</w:t>
      </w:r>
    </w:p>
    <w:p w14:paraId="62F70F4D" w14:textId="77777777" w:rsidR="00F40984" w:rsidRDefault="00F90F07">
      <w:pPr>
        <w:pStyle w:val="Textoindependiente"/>
        <w:spacing w:before="139" w:line="360" w:lineRule="auto"/>
        <w:ind w:left="2322" w:right="1555"/>
      </w:pPr>
      <w:r>
        <w:t>Quebrada</w:t>
      </w:r>
      <w:r>
        <w:rPr>
          <w:spacing w:val="-3"/>
        </w:rPr>
        <w:t xml:space="preserve"> </w:t>
      </w:r>
      <w:r>
        <w:t>Nueva</w:t>
      </w:r>
      <w:r>
        <w:rPr>
          <w:spacing w:val="-4"/>
        </w:rPr>
        <w:t xml:space="preserve"> </w:t>
      </w:r>
      <w:r>
        <w:t>Delhi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Dec.</w:t>
      </w:r>
      <w:r>
        <w:rPr>
          <w:spacing w:val="-4"/>
        </w:rPr>
        <w:t xml:space="preserve"> </w:t>
      </w:r>
      <w:r>
        <w:t>190/04</w:t>
      </w:r>
      <w:r>
        <w:rPr>
          <w:spacing w:val="-4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101)</w:t>
      </w:r>
      <w:r>
        <w:rPr>
          <w:spacing w:val="-64"/>
        </w:rPr>
        <w:t xml:space="preserve"> </w:t>
      </w:r>
      <w:r>
        <w:t>Quebrada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Camilo /</w:t>
      </w:r>
      <w:r>
        <w:rPr>
          <w:spacing w:val="-3"/>
        </w:rPr>
        <w:t xml:space="preserve"> </w:t>
      </w:r>
      <w:r>
        <w:t>Dec.</w:t>
      </w:r>
      <w:r>
        <w:rPr>
          <w:spacing w:val="-1"/>
        </w:rPr>
        <w:t xml:space="preserve"> </w:t>
      </w:r>
      <w:r>
        <w:t>190/04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101)</w:t>
      </w:r>
    </w:p>
    <w:p w14:paraId="3B12DB88" w14:textId="77777777" w:rsidR="00F40984" w:rsidRDefault="00F40984">
      <w:pPr>
        <w:pStyle w:val="Textoindependiente"/>
        <w:spacing w:before="11"/>
        <w:rPr>
          <w:sz w:val="35"/>
        </w:rPr>
      </w:pPr>
    </w:p>
    <w:p w14:paraId="5D7CD316" w14:textId="77777777" w:rsidR="00F40984" w:rsidRDefault="00F90F07">
      <w:pPr>
        <w:pStyle w:val="Textoindependiente"/>
        <w:ind w:left="2406" w:right="1829"/>
        <w:jc w:val="center"/>
      </w:pPr>
      <w:r>
        <w:t>Tabla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agua-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influencia</w:t>
      </w:r>
    </w:p>
    <w:p w14:paraId="18BAD54D" w14:textId="77777777" w:rsidR="00F40984" w:rsidRDefault="00F90F07">
      <w:pPr>
        <w:spacing w:before="139"/>
        <w:ind w:left="2407" w:right="1827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Fuente: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POT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2004.</w:t>
      </w:r>
    </w:p>
    <w:p w14:paraId="5295AA70" w14:textId="77777777" w:rsidR="00F40984" w:rsidRDefault="00F40984">
      <w:pPr>
        <w:pStyle w:val="Textoindependiente"/>
        <w:rPr>
          <w:rFonts w:ascii="Arial"/>
          <w:b/>
          <w:i/>
          <w:sz w:val="26"/>
        </w:rPr>
      </w:pPr>
    </w:p>
    <w:p w14:paraId="52B85EC2" w14:textId="77777777" w:rsidR="00F40984" w:rsidRDefault="00F40984">
      <w:pPr>
        <w:pStyle w:val="Textoindependiente"/>
        <w:rPr>
          <w:rFonts w:ascii="Arial"/>
          <w:b/>
          <w:i/>
          <w:sz w:val="22"/>
        </w:rPr>
      </w:pPr>
    </w:p>
    <w:p w14:paraId="06180AAD" w14:textId="77777777" w:rsidR="00F40984" w:rsidRDefault="00F90F07">
      <w:pPr>
        <w:ind w:left="881"/>
        <w:rPr>
          <w:sz w:val="24"/>
        </w:rPr>
      </w:pPr>
      <w:r>
        <w:rPr>
          <w:rFonts w:ascii="Arial" w:hAnsi="Arial"/>
          <w:b/>
          <w:sz w:val="24"/>
        </w:rPr>
        <w:t>Cuenca: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Río</w:t>
      </w:r>
      <w:r>
        <w:rPr>
          <w:spacing w:val="-4"/>
          <w:sz w:val="24"/>
        </w:rPr>
        <w:t xml:space="preserve"> </w:t>
      </w:r>
      <w:r>
        <w:rPr>
          <w:sz w:val="24"/>
        </w:rPr>
        <w:t>Tunjuelito</w:t>
      </w:r>
    </w:p>
    <w:p w14:paraId="635E4C49" w14:textId="77777777" w:rsidR="00F40984" w:rsidRDefault="00F90F07">
      <w:pPr>
        <w:spacing w:before="137"/>
        <w:ind w:left="881"/>
        <w:rPr>
          <w:sz w:val="24"/>
        </w:rPr>
      </w:pPr>
      <w:r>
        <w:rPr>
          <w:rFonts w:ascii="Arial"/>
          <w:b/>
          <w:sz w:val="24"/>
        </w:rPr>
        <w:t>Subcuenca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:Quebrada</w:t>
      </w:r>
      <w:r>
        <w:rPr>
          <w:spacing w:val="-3"/>
          <w:sz w:val="24"/>
        </w:rPr>
        <w:t xml:space="preserve"> </w:t>
      </w:r>
      <w:r>
        <w:rPr>
          <w:sz w:val="24"/>
        </w:rPr>
        <w:t>Chiguaza</w:t>
      </w:r>
    </w:p>
    <w:p w14:paraId="33A18AA0" w14:textId="77777777" w:rsidR="00F40984" w:rsidRDefault="00F90F07">
      <w:pPr>
        <w:tabs>
          <w:tab w:val="left" w:pos="5202"/>
        </w:tabs>
        <w:spacing w:before="139"/>
        <w:ind w:left="1602"/>
        <w:rPr>
          <w:sz w:val="24"/>
        </w:rPr>
      </w:pPr>
      <w:r>
        <w:rPr>
          <w:rFonts w:ascii="Arial"/>
          <w:b/>
          <w:sz w:val="24"/>
        </w:rPr>
        <w:t>Corriente 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agua </w:t>
      </w:r>
      <w:r>
        <w:rPr>
          <w:sz w:val="24"/>
        </w:rPr>
        <w:t>Quebrada</w:t>
      </w:r>
      <w:r>
        <w:rPr>
          <w:sz w:val="24"/>
        </w:rPr>
        <w:tab/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Toches</w:t>
      </w:r>
    </w:p>
    <w:p w14:paraId="574FEA80" w14:textId="77777777" w:rsidR="00F40984" w:rsidRDefault="00F90F07">
      <w:pPr>
        <w:pStyle w:val="Ttulo1"/>
        <w:spacing w:before="137"/>
        <w:ind w:left="1602"/>
        <w:rPr>
          <w:rFonts w:ascii="Arial MT" w:hAnsi="Arial MT"/>
          <w:b w:val="0"/>
        </w:rPr>
      </w:pPr>
      <w:r>
        <w:t>Marco</w:t>
      </w:r>
      <w:r>
        <w:rPr>
          <w:spacing w:val="-12"/>
        </w:rPr>
        <w:t xml:space="preserve"> </w:t>
      </w:r>
      <w:r>
        <w:t>Normativo/observación</w:t>
      </w:r>
      <w:r>
        <w:rPr>
          <w:rFonts w:ascii="Arial MT" w:hAnsi="Arial MT"/>
          <w:b w:val="0"/>
        </w:rPr>
        <w:t>:</w:t>
      </w:r>
    </w:p>
    <w:p w14:paraId="2FE40A31" w14:textId="77777777" w:rsidR="00F40984" w:rsidRDefault="00F90F07">
      <w:pPr>
        <w:tabs>
          <w:tab w:val="left" w:pos="5202"/>
        </w:tabs>
        <w:spacing w:before="140" w:line="360" w:lineRule="auto"/>
        <w:ind w:left="1602" w:right="2320"/>
        <w:rPr>
          <w:sz w:val="24"/>
        </w:rPr>
      </w:pPr>
      <w:r>
        <w:rPr>
          <w:sz w:val="24"/>
        </w:rPr>
        <w:t>Por definir / Conducida por tubería de 12”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Corriente 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agua </w:t>
      </w:r>
      <w:r>
        <w:rPr>
          <w:sz w:val="24"/>
        </w:rPr>
        <w:t>Quebrada</w:t>
      </w:r>
      <w:r>
        <w:rPr>
          <w:sz w:val="24"/>
        </w:rPr>
        <w:tab/>
        <w:t>Chorro Colorado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Marco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Normativo/observación</w:t>
      </w:r>
      <w:r>
        <w:rPr>
          <w:sz w:val="24"/>
        </w:rPr>
        <w:t>:</w:t>
      </w:r>
    </w:p>
    <w:p w14:paraId="5A67BD89" w14:textId="77777777" w:rsidR="00F40984" w:rsidRDefault="00F90F07">
      <w:pPr>
        <w:tabs>
          <w:tab w:val="left" w:pos="5202"/>
        </w:tabs>
        <w:spacing w:line="360" w:lineRule="auto"/>
        <w:ind w:left="1602" w:right="2784"/>
        <w:rPr>
          <w:sz w:val="24"/>
        </w:rPr>
      </w:pPr>
      <w:r>
        <w:rPr>
          <w:sz w:val="24"/>
        </w:rPr>
        <w:t>Por definir / Conducida por tubería de 12”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Corriente 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agua </w:t>
      </w:r>
      <w:r>
        <w:rPr>
          <w:sz w:val="24"/>
        </w:rPr>
        <w:t>Quebrada</w:t>
      </w:r>
      <w:r>
        <w:rPr>
          <w:sz w:val="24"/>
        </w:rPr>
        <w:tab/>
        <w:t>Nueva Delhi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Marco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Normativo/observación</w:t>
      </w:r>
      <w:r>
        <w:rPr>
          <w:sz w:val="24"/>
        </w:rPr>
        <w:t>:</w:t>
      </w:r>
    </w:p>
    <w:p w14:paraId="58DF1266" w14:textId="77777777" w:rsidR="00F40984" w:rsidRDefault="00F90F07">
      <w:pPr>
        <w:pStyle w:val="Textoindependiente"/>
        <w:ind w:left="1602"/>
      </w:pPr>
      <w:r>
        <w:t>Por</w:t>
      </w:r>
      <w:r>
        <w:rPr>
          <w:spacing w:val="-2"/>
        </w:rPr>
        <w:t xml:space="preserve"> </w:t>
      </w:r>
      <w:r>
        <w:t>definir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Conducida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tu</w:t>
      </w:r>
      <w:r>
        <w:t>bería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12”</w:t>
      </w:r>
    </w:p>
    <w:p w14:paraId="00D1C6E6" w14:textId="77777777" w:rsidR="00F40984" w:rsidRDefault="00F40984">
      <w:pPr>
        <w:pStyle w:val="Textoindependiente"/>
        <w:rPr>
          <w:sz w:val="26"/>
        </w:rPr>
      </w:pPr>
    </w:p>
    <w:p w14:paraId="0AC811FE" w14:textId="77777777" w:rsidR="00F40984" w:rsidRDefault="00F40984">
      <w:pPr>
        <w:pStyle w:val="Textoindependiente"/>
        <w:rPr>
          <w:sz w:val="22"/>
        </w:rPr>
      </w:pPr>
    </w:p>
    <w:p w14:paraId="3866E5BD" w14:textId="77777777" w:rsidR="00F40984" w:rsidRDefault="00F90F07">
      <w:pPr>
        <w:pStyle w:val="Textoindependiente"/>
        <w:spacing w:before="1"/>
        <w:ind w:left="2407" w:right="1829"/>
        <w:jc w:val="center"/>
      </w:pPr>
      <w:r>
        <w:t>Tabla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Corrientes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agua-</w:t>
      </w:r>
      <w:r>
        <w:rPr>
          <w:spacing w:val="-3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influencia</w:t>
      </w:r>
    </w:p>
    <w:p w14:paraId="5E8845EF" w14:textId="77777777" w:rsidR="00F40984" w:rsidRDefault="00F90F07">
      <w:pPr>
        <w:spacing w:before="136"/>
        <w:ind w:left="2407" w:right="1827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Fuente: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POT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2004</w:t>
      </w:r>
    </w:p>
    <w:p w14:paraId="2CEFC1E2" w14:textId="77777777" w:rsidR="00F40984" w:rsidRDefault="00F40984">
      <w:pPr>
        <w:jc w:val="center"/>
        <w:rPr>
          <w:rFonts w:ascii="Arial"/>
          <w:sz w:val="24"/>
        </w:rPr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04EDCFB3" w14:textId="77777777" w:rsidR="00F40984" w:rsidRDefault="00F90F07">
      <w:pPr>
        <w:pStyle w:val="Ttulo1"/>
        <w:tabs>
          <w:tab w:val="left" w:pos="1121"/>
        </w:tabs>
        <w:spacing w:before="76"/>
        <w:ind w:left="521"/>
      </w:pPr>
      <w:r>
        <w:lastRenderedPageBreak/>
        <w:t>1.2</w:t>
      </w:r>
      <w:r>
        <w:tab/>
        <w:t>FAUNA</w:t>
      </w:r>
    </w:p>
    <w:p w14:paraId="3245BC47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3854B6C0" w14:textId="77777777" w:rsidR="00F40984" w:rsidRDefault="00F40984">
      <w:pPr>
        <w:pStyle w:val="Textoindependiente"/>
        <w:rPr>
          <w:rFonts w:ascii="Arial"/>
          <w:b/>
          <w:sz w:val="22"/>
        </w:rPr>
      </w:pPr>
    </w:p>
    <w:p w14:paraId="24F3BE1E" w14:textId="77777777" w:rsidR="00F40984" w:rsidRDefault="00F90F07">
      <w:pPr>
        <w:spacing w:before="1"/>
        <w:ind w:left="8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-Especies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endémicas</w:t>
      </w:r>
    </w:p>
    <w:p w14:paraId="35D13A9F" w14:textId="77777777" w:rsidR="00F40984" w:rsidRDefault="00F90F07">
      <w:pPr>
        <w:pStyle w:val="Textoindependiente"/>
        <w:spacing w:before="139" w:line="360" w:lineRule="auto"/>
        <w:ind w:left="881" w:right="303"/>
        <w:jc w:val="both"/>
      </w:pP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Especies</w:t>
      </w:r>
      <w:r>
        <w:rPr>
          <w:spacing w:val="1"/>
        </w:rPr>
        <w:t xml:space="preserve"> </w:t>
      </w:r>
      <w:r>
        <w:t>endémicas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endémicas</w:t>
      </w:r>
      <w:r>
        <w:rPr>
          <w:spacing w:val="1"/>
        </w:rPr>
        <w:t xml:space="preserve"> </w:t>
      </w:r>
      <w:r>
        <w:t>(Chaparro, 2015), ninguna de las especies de aves registradas en el AI del</w:t>
      </w:r>
      <w:r>
        <w:rPr>
          <w:spacing w:val="1"/>
        </w:rPr>
        <w:t xml:space="preserve"> </w:t>
      </w:r>
      <w:r>
        <w:t>proyecto presenta distribución restringida para la región ni para Colombia,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no son consideradas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endémicas.</w:t>
      </w:r>
    </w:p>
    <w:p w14:paraId="36C2C8AB" w14:textId="77777777" w:rsidR="00F40984" w:rsidRDefault="00F90F07">
      <w:pPr>
        <w:pStyle w:val="Ttulo1"/>
      </w:pPr>
      <w:r>
        <w:t>-Especies</w:t>
      </w:r>
      <w:r>
        <w:rPr>
          <w:spacing w:val="-4"/>
        </w:rPr>
        <w:t xml:space="preserve"> </w:t>
      </w:r>
      <w:r>
        <w:t>migratorias</w:t>
      </w:r>
    </w:p>
    <w:p w14:paraId="699918F7" w14:textId="77777777" w:rsidR="00F40984" w:rsidRDefault="00F90F07">
      <w:pPr>
        <w:pStyle w:val="Textoindependiente"/>
        <w:spacing w:before="137" w:line="360" w:lineRule="auto"/>
        <w:ind w:left="881" w:right="303"/>
        <w:jc w:val="both"/>
      </w:pPr>
      <w:r>
        <w:t>De las especies registradas en el AI</w:t>
      </w:r>
      <w:r>
        <w:t xml:space="preserve"> del proyecto y luego de revisar la guía</w:t>
      </w:r>
      <w:r>
        <w:rPr>
          <w:spacing w:val="1"/>
        </w:rPr>
        <w:t xml:space="preserve"> </w:t>
      </w:r>
      <w:r>
        <w:t>de las especies migratorias de la biodiversidad en Colombia se registró una</w:t>
      </w:r>
      <w:r>
        <w:rPr>
          <w:spacing w:val="1"/>
        </w:rPr>
        <w:t xml:space="preserve"> </w:t>
      </w:r>
      <w:r>
        <w:t>especie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migratorio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Contopus</w:t>
      </w:r>
      <w:r>
        <w:rPr>
          <w:spacing w:val="-3"/>
        </w:rPr>
        <w:t xml:space="preserve"> </w:t>
      </w:r>
      <w:r>
        <w:t>sp.</w:t>
      </w:r>
    </w:p>
    <w:p w14:paraId="315FBB8F" w14:textId="77777777" w:rsidR="00F40984" w:rsidRDefault="00F90F07">
      <w:pPr>
        <w:pStyle w:val="Ttulo1"/>
        <w:spacing w:before="1"/>
      </w:pPr>
      <w:r>
        <w:rPr>
          <w:rFonts w:ascii="Arial MT" w:hAnsi="Arial MT"/>
          <w:b w:val="0"/>
        </w:rPr>
        <w:t>-</w:t>
      </w:r>
      <w:r>
        <w:t>Especies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herpetofauna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distribución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</w:p>
    <w:p w14:paraId="40AB3225" w14:textId="77777777" w:rsidR="00F40984" w:rsidRDefault="00F90F07">
      <w:pPr>
        <w:pStyle w:val="Textoindependiente"/>
        <w:spacing w:before="139" w:line="360" w:lineRule="auto"/>
        <w:ind w:left="881" w:right="297"/>
        <w:jc w:val="both"/>
      </w:pPr>
      <w:r>
        <w:t>Los reptiles y anfibios en la ciudad de Bogotá, son bastante escasos, Según</w:t>
      </w:r>
      <w:r>
        <w:rPr>
          <w:spacing w:val="-64"/>
        </w:rPr>
        <w:t xml:space="preserve"> </w:t>
      </w:r>
      <w:r>
        <w:t>Daphnia</w:t>
      </w:r>
      <w:r>
        <w:rPr>
          <w:spacing w:val="-16"/>
        </w:rPr>
        <w:t xml:space="preserve"> </w:t>
      </w:r>
      <w:r>
        <w:t>(1995)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Lynch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Renjifo</w:t>
      </w:r>
      <w:r>
        <w:rPr>
          <w:spacing w:val="-13"/>
        </w:rPr>
        <w:t xml:space="preserve"> </w:t>
      </w:r>
      <w:r>
        <w:t>(2001),</w:t>
      </w:r>
      <w:r>
        <w:rPr>
          <w:spacing w:val="-14"/>
        </w:rPr>
        <w:t xml:space="preserve"> </w:t>
      </w:r>
      <w:r>
        <w:t>hay</w:t>
      </w:r>
      <w:r>
        <w:rPr>
          <w:spacing w:val="-16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serpientes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posible</w:t>
      </w:r>
      <w:r>
        <w:rPr>
          <w:spacing w:val="-65"/>
        </w:rPr>
        <w:t xml:space="preserve"> </w:t>
      </w:r>
      <w:r>
        <w:t>encontrar en la ciudad; Atractus crassicaudatus, Atractus werneri y Liophis</w:t>
      </w:r>
      <w:r>
        <w:rPr>
          <w:spacing w:val="1"/>
        </w:rPr>
        <w:t xml:space="preserve"> </w:t>
      </w:r>
      <w:r>
        <w:t>epi</w:t>
      </w:r>
      <w:r>
        <w:t>nephelus. En el grupo de lagartos y lagartijas, se es posible encontrar</w:t>
      </w:r>
      <w:r>
        <w:rPr>
          <w:spacing w:val="1"/>
        </w:rPr>
        <w:t xml:space="preserve"> </w:t>
      </w:r>
      <w:r>
        <w:t>presencia de la especie Stenocercus trachycephalus, que frecuenta hábitats</w:t>
      </w:r>
      <w:r>
        <w:rPr>
          <w:spacing w:val="-64"/>
        </w:rPr>
        <w:t xml:space="preserve"> </w:t>
      </w:r>
      <w:r>
        <w:t>como el bosque seco andino y nublado y el páramo (Caicedo, et. al. 2015).</w:t>
      </w:r>
      <w:r>
        <w:rPr>
          <w:spacing w:val="1"/>
        </w:rPr>
        <w:t xml:space="preserve"> </w:t>
      </w:r>
      <w:r>
        <w:t>Según consulta en línea de la colec</w:t>
      </w:r>
      <w:r>
        <w:t>ción científica del Instituto de Ciencias</w:t>
      </w:r>
      <w:r>
        <w:rPr>
          <w:spacing w:val="1"/>
        </w:rPr>
        <w:t xml:space="preserve"> </w:t>
      </w:r>
      <w:r>
        <w:t>Naturales – ICN de la Universidad Nacional de Colombia, es un lagarto que</w:t>
      </w:r>
      <w:r>
        <w:rPr>
          <w:spacing w:val="1"/>
        </w:rPr>
        <w:t xml:space="preserve"> </w:t>
      </w:r>
      <w:r>
        <w:t>tiene una distribución amplia en el oriente de la ciudad, y podría estar</w:t>
      </w:r>
      <w:r>
        <w:rPr>
          <w:spacing w:val="1"/>
        </w:rPr>
        <w:t xml:space="preserve"> </w:t>
      </w:r>
      <w:r>
        <w:t>presente en el área de interés del proyecto. El grupo de los anfibios esta</w:t>
      </w:r>
      <w:r>
        <w:rPr>
          <w:spacing w:val="1"/>
        </w:rPr>
        <w:t xml:space="preserve"> </w:t>
      </w:r>
      <w:r>
        <w:t>drásticamente disminuido en el medio urbano debido a la contaminación de</w:t>
      </w:r>
      <w:r>
        <w:rPr>
          <w:spacing w:val="1"/>
        </w:rPr>
        <w:t xml:space="preserve"> </w:t>
      </w:r>
      <w:r>
        <w:t>las aguas superficiales, en el área del proyecto podría llegar a darse 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especies</w:t>
      </w:r>
      <w:r>
        <w:rPr>
          <w:spacing w:val="1"/>
        </w:rPr>
        <w:t xml:space="preserve"> </w:t>
      </w:r>
      <w:r>
        <w:t>Hyloxalu</w:t>
      </w:r>
      <w:r>
        <w:t>s</w:t>
      </w:r>
      <w:r>
        <w:rPr>
          <w:spacing w:val="1"/>
        </w:rPr>
        <w:t xml:space="preserve"> </w:t>
      </w:r>
      <w:r>
        <w:t>subpunctatus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Dendropsophus</w:t>
      </w:r>
      <w:r>
        <w:rPr>
          <w:spacing w:val="1"/>
        </w:rPr>
        <w:t xml:space="preserve"> </w:t>
      </w:r>
      <w:r>
        <w:t>labialis.</w:t>
      </w:r>
    </w:p>
    <w:p w14:paraId="02AF7D14" w14:textId="77777777" w:rsidR="00F40984" w:rsidRDefault="00F40984">
      <w:pPr>
        <w:pStyle w:val="Textoindependiente"/>
        <w:rPr>
          <w:sz w:val="36"/>
        </w:rPr>
      </w:pPr>
    </w:p>
    <w:p w14:paraId="215E0E42" w14:textId="77777777" w:rsidR="00F40984" w:rsidRDefault="00F90F07">
      <w:pPr>
        <w:pStyle w:val="Ttulo1"/>
      </w:pPr>
      <w:r>
        <w:t>-Especies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mastofauna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distribución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</w:p>
    <w:p w14:paraId="3055B0FA" w14:textId="77777777" w:rsidR="00F40984" w:rsidRDefault="00F90F07">
      <w:pPr>
        <w:pStyle w:val="Textoindependiente"/>
        <w:spacing w:before="137" w:line="360" w:lineRule="auto"/>
        <w:ind w:left="881" w:right="302"/>
        <w:jc w:val="both"/>
      </w:pPr>
      <w:r>
        <w:t>Debido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altamente</w:t>
      </w:r>
      <w:r>
        <w:rPr>
          <w:spacing w:val="1"/>
        </w:rPr>
        <w:t xml:space="preserve"> </w:t>
      </w:r>
      <w:r>
        <w:t>antropizada,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construcciones</w:t>
      </w:r>
      <w:r>
        <w:rPr>
          <w:spacing w:val="2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unidades</w:t>
      </w:r>
      <w:r>
        <w:rPr>
          <w:spacing w:val="66"/>
        </w:rPr>
        <w:t xml:space="preserve"> </w:t>
      </w:r>
      <w:r>
        <w:t>de</w:t>
      </w:r>
    </w:p>
    <w:p w14:paraId="62733DBC" w14:textId="77777777" w:rsidR="00F40984" w:rsidRDefault="00F40984">
      <w:pPr>
        <w:spacing w:line="360" w:lineRule="auto"/>
        <w:jc w:val="both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7A144A1B" w14:textId="77777777" w:rsidR="00F40984" w:rsidRDefault="00F90F07">
      <w:pPr>
        <w:pStyle w:val="Textoindependiente"/>
        <w:spacing w:before="76" w:line="360" w:lineRule="auto"/>
        <w:ind w:left="881" w:right="297"/>
        <w:jc w:val="both"/>
      </w:pPr>
      <w:r>
        <w:lastRenderedPageBreak/>
        <w:t>vivienda, parques lineales, senderos, cliclorutas, vías y andenes, es muy</w:t>
      </w:r>
      <w:r>
        <w:rPr>
          <w:spacing w:val="1"/>
        </w:rPr>
        <w:t xml:space="preserve"> </w:t>
      </w:r>
      <w:r>
        <w:t>poco probable que individuos de fauna silvestre puedan distribuirse en la</w:t>
      </w:r>
      <w:r>
        <w:rPr>
          <w:spacing w:val="1"/>
        </w:rPr>
        <w:t xml:space="preserve"> </w:t>
      </w:r>
      <w:r>
        <w:t>zona. En el área, sin embargo, es posible encontrar especies Sinantrópicas,</w:t>
      </w:r>
      <w:r>
        <w:rPr>
          <w:spacing w:val="-64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roedores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especies</w:t>
      </w:r>
      <w:r>
        <w:rPr>
          <w:spacing w:val="-6"/>
        </w:rPr>
        <w:t xml:space="preserve"> </w:t>
      </w:r>
      <w:r>
        <w:t>Rattus,</w:t>
      </w:r>
      <w:r>
        <w:rPr>
          <w:spacing w:val="-8"/>
        </w:rPr>
        <w:t xml:space="preserve"> </w:t>
      </w:r>
      <w:r>
        <w:t>Rattus</w:t>
      </w:r>
      <w:r>
        <w:rPr>
          <w:spacing w:val="-7"/>
        </w:rPr>
        <w:t xml:space="preserve"> </w:t>
      </w:r>
      <w:r>
        <w:t>norvegicus</w:t>
      </w:r>
      <w:r>
        <w:rPr>
          <w:spacing w:val="-9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Mus</w:t>
      </w:r>
      <w:r>
        <w:rPr>
          <w:spacing w:val="1"/>
        </w:rPr>
        <w:t xml:space="preserve"> </w:t>
      </w:r>
      <w:r>
        <w:t>musculus.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reportadas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(quebrada</w:t>
      </w:r>
      <w:r>
        <w:rPr>
          <w:spacing w:val="1"/>
        </w:rPr>
        <w:t xml:space="preserve"> </w:t>
      </w:r>
      <w:r>
        <w:t>Qhiguaza)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individuos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</w:t>
      </w:r>
      <w:r>
        <w:t>huchas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zarigüeya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(Didelphis</w:t>
      </w:r>
      <w:r>
        <w:rPr>
          <w:spacing w:val="1"/>
        </w:rPr>
        <w:t xml:space="preserve"> </w:t>
      </w:r>
      <w:r>
        <w:t>marsupialis)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pocos</w:t>
      </w:r>
      <w:r>
        <w:rPr>
          <w:spacing w:val="1"/>
        </w:rPr>
        <w:t xml:space="preserve"> </w:t>
      </w:r>
      <w:r>
        <w:t>mamíferos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voladores</w:t>
      </w:r>
      <w:r>
        <w:rPr>
          <w:spacing w:val="1"/>
        </w:rPr>
        <w:t xml:space="preserve"> </w:t>
      </w:r>
      <w:r>
        <w:t>tolerantes a la transformación asociada a la urbanización. Esta especie no</w:t>
      </w:r>
      <w:r>
        <w:rPr>
          <w:spacing w:val="1"/>
        </w:rPr>
        <w:t xml:space="preserve"> </w:t>
      </w:r>
      <w:r>
        <w:t>posee un riesgo inminente de extinción, debido a que se estima que su</w:t>
      </w:r>
      <w:r>
        <w:rPr>
          <w:spacing w:val="1"/>
        </w:rPr>
        <w:t xml:space="preserve"> </w:t>
      </w:r>
      <w:r>
        <w:t>tamaño poblacional es grande y, a su alta tolerancia a la transformación del</w:t>
      </w:r>
      <w:r>
        <w:rPr>
          <w:spacing w:val="1"/>
        </w:rPr>
        <w:t xml:space="preserve"> </w:t>
      </w:r>
      <w:r>
        <w:t>hábitat,</w:t>
      </w:r>
      <w:r>
        <w:rPr>
          <w:spacing w:val="-13"/>
        </w:rPr>
        <w:t xml:space="preserve"> </w:t>
      </w:r>
      <w:r>
        <w:t>reflejada</w:t>
      </w:r>
      <w:r>
        <w:rPr>
          <w:spacing w:val="-12"/>
        </w:rPr>
        <w:t xml:space="preserve"> </w:t>
      </w:r>
      <w:r>
        <w:t>principalmente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capacidad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usar</w:t>
      </w:r>
      <w:r>
        <w:rPr>
          <w:spacing w:val="-13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alternos</w:t>
      </w:r>
      <w:r>
        <w:rPr>
          <w:spacing w:val="-6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ambientes urbanos.</w:t>
      </w:r>
    </w:p>
    <w:p w14:paraId="776BF4D4" w14:textId="77777777" w:rsidR="00F40984" w:rsidRDefault="00F40984">
      <w:pPr>
        <w:pStyle w:val="Textoindependiente"/>
        <w:rPr>
          <w:sz w:val="26"/>
        </w:rPr>
      </w:pPr>
    </w:p>
    <w:p w14:paraId="039C4F26" w14:textId="77777777" w:rsidR="00F40984" w:rsidRDefault="00F40984">
      <w:pPr>
        <w:pStyle w:val="Textoindependiente"/>
        <w:rPr>
          <w:sz w:val="26"/>
        </w:rPr>
      </w:pPr>
    </w:p>
    <w:p w14:paraId="1E950819" w14:textId="77777777" w:rsidR="00F40984" w:rsidRDefault="00F40984">
      <w:pPr>
        <w:pStyle w:val="Textoindependiente"/>
        <w:rPr>
          <w:sz w:val="26"/>
        </w:rPr>
      </w:pPr>
    </w:p>
    <w:p w14:paraId="56646FC3" w14:textId="77777777" w:rsidR="00F40984" w:rsidRDefault="00F40984">
      <w:pPr>
        <w:pStyle w:val="Textoindependiente"/>
        <w:spacing w:before="3"/>
        <w:rPr>
          <w:sz w:val="30"/>
        </w:rPr>
      </w:pPr>
    </w:p>
    <w:p w14:paraId="66206D05" w14:textId="77777777" w:rsidR="00F40984" w:rsidRDefault="00F90F07">
      <w:pPr>
        <w:pStyle w:val="Ttulo1"/>
      </w:pPr>
      <w:r>
        <w:t>4.5</w:t>
      </w:r>
      <w:r>
        <w:rPr>
          <w:spacing w:val="-1"/>
        </w:rPr>
        <w:t xml:space="preserve"> </w:t>
      </w:r>
      <w:r>
        <w:t>INDIVIDUOS</w:t>
      </w:r>
      <w:r>
        <w:rPr>
          <w:spacing w:val="-2"/>
        </w:rPr>
        <w:t xml:space="preserve"> </w:t>
      </w:r>
      <w:r>
        <w:t>ARBÓREOS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VERDES</w:t>
      </w:r>
    </w:p>
    <w:p w14:paraId="05034936" w14:textId="77777777" w:rsidR="00F40984" w:rsidRDefault="00F40984">
      <w:pPr>
        <w:pStyle w:val="Textoindependiente"/>
        <w:rPr>
          <w:rFonts w:ascii="Arial"/>
          <w:b/>
          <w:sz w:val="26"/>
        </w:rPr>
      </w:pPr>
    </w:p>
    <w:p w14:paraId="6A1C61C6" w14:textId="77777777" w:rsidR="00F40984" w:rsidRDefault="00F40984">
      <w:pPr>
        <w:pStyle w:val="Textoindependiente"/>
        <w:rPr>
          <w:rFonts w:ascii="Arial"/>
          <w:b/>
          <w:sz w:val="22"/>
        </w:rPr>
      </w:pPr>
    </w:p>
    <w:p w14:paraId="5DDFDBDE" w14:textId="77777777" w:rsidR="00F40984" w:rsidRDefault="00F90F07">
      <w:pPr>
        <w:pStyle w:val="Textoindependiente"/>
        <w:spacing w:line="360" w:lineRule="auto"/>
        <w:ind w:left="881" w:right="298"/>
        <w:jc w:val="both"/>
      </w:pPr>
      <w:r>
        <w:rPr>
          <w:spacing w:val="-1"/>
        </w:rPr>
        <w:t>Según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PLAU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San</w:t>
      </w:r>
      <w:r>
        <w:rPr>
          <w:spacing w:val="-18"/>
        </w:rPr>
        <w:t xml:space="preserve"> </w:t>
      </w:r>
      <w:r>
        <w:rPr>
          <w:spacing w:val="-1"/>
        </w:rPr>
        <w:t>Cristóbal,</w:t>
      </w:r>
      <w:r>
        <w:rPr>
          <w:spacing w:val="-16"/>
        </w:rPr>
        <w:t xml:space="preserve"> </w:t>
      </w:r>
      <w:r>
        <w:rPr>
          <w:spacing w:val="-1"/>
        </w:rPr>
        <w:t>20</w:t>
      </w:r>
      <w:r>
        <w:rPr>
          <w:spacing w:val="-1"/>
        </w:rPr>
        <w:t>18.</w:t>
      </w:r>
      <w:r>
        <w:rPr>
          <w:spacing w:val="-19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localidad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San</w:t>
      </w:r>
      <w:r>
        <w:rPr>
          <w:spacing w:val="-16"/>
        </w:rPr>
        <w:t xml:space="preserve"> </w:t>
      </w:r>
      <w:r>
        <w:t>Cristóbal</w:t>
      </w:r>
      <w:r>
        <w:rPr>
          <w:spacing w:val="-19"/>
        </w:rPr>
        <w:t xml:space="preserve"> </w:t>
      </w:r>
      <w:r>
        <w:t>dispone</w:t>
      </w:r>
      <w:r>
        <w:rPr>
          <w:spacing w:val="-64"/>
        </w:rPr>
        <w:t xml:space="preserve"> </w:t>
      </w:r>
      <w:r>
        <w:t>de 61.745 árboles (54.1% nativos y 45,9 % foráneos) en espacio público de</w:t>
      </w:r>
      <w:r>
        <w:rPr>
          <w:spacing w:val="1"/>
        </w:rPr>
        <w:t xml:space="preserve"> </w:t>
      </w:r>
      <w:r>
        <w:t>uso público, este arbolado urbano ha surgido, en su mayoría, por iniciativas</w:t>
      </w:r>
      <w:r>
        <w:rPr>
          <w:spacing w:val="1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privadas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nacen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solución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necesidad</w:t>
      </w:r>
      <w:r>
        <w:rPr>
          <w:spacing w:val="-64"/>
        </w:rPr>
        <w:t xml:space="preserve"> </w:t>
      </w:r>
      <w:r>
        <w:t>de una mayor presencia de arbolado, pero que en gran parte han sido</w:t>
      </w:r>
      <w:r>
        <w:rPr>
          <w:spacing w:val="1"/>
        </w:rPr>
        <w:t xml:space="preserve"> </w:t>
      </w:r>
      <w:r>
        <w:t>realizadas sin la observancia de los c</w:t>
      </w:r>
      <w:r>
        <w:t>riterios técnicos básicos en silvicultura</w:t>
      </w:r>
      <w:r>
        <w:rPr>
          <w:spacing w:val="1"/>
        </w:rPr>
        <w:t xml:space="preserve"> </w:t>
      </w:r>
      <w:r>
        <w:t>urbana.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razón,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gran</w:t>
      </w:r>
      <w:r>
        <w:rPr>
          <w:spacing w:val="-13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individuos</w:t>
      </w:r>
      <w:r>
        <w:rPr>
          <w:spacing w:val="-12"/>
        </w:rPr>
        <w:t xml:space="preserve"> </w:t>
      </w:r>
      <w:r>
        <w:t>arbóreos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deseables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plantación, con respecto a la jardinería se cuenta con 82 m2 de jardine</w:t>
      </w:r>
      <w:r>
        <w:t>s</w:t>
      </w:r>
      <w:r>
        <w:rPr>
          <w:spacing w:val="1"/>
        </w:rPr>
        <w:t xml:space="preserve"> </w:t>
      </w:r>
      <w:r>
        <w:t>ubicados</w:t>
      </w:r>
      <w:r>
        <w:rPr>
          <w:spacing w:val="-1"/>
        </w:rPr>
        <w:t xml:space="preserve"> </w:t>
      </w:r>
      <w:r>
        <w:t>en espacio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de uso público.</w:t>
      </w:r>
    </w:p>
    <w:p w14:paraId="7002C5E9" w14:textId="77777777" w:rsidR="00F40984" w:rsidRDefault="00F90F07">
      <w:pPr>
        <w:pStyle w:val="Textoindependiente"/>
        <w:spacing w:before="1" w:line="360" w:lineRule="auto"/>
        <w:ind w:left="881" w:right="299"/>
        <w:jc w:val="both"/>
      </w:pPr>
      <w:r>
        <w:t>En cuanto a zonas verdes, se identifican áreas de todas las categorías</w:t>
      </w:r>
      <w:r>
        <w:rPr>
          <w:spacing w:val="1"/>
        </w:rPr>
        <w:t xml:space="preserve"> </w:t>
      </w:r>
      <w:r>
        <w:t>estipuladas, las cuales ocupan 317,2 ha, que equivalen a 19.18% del área</w:t>
      </w:r>
      <w:r>
        <w:rPr>
          <w:spacing w:val="1"/>
        </w:rPr>
        <w:t xml:space="preserve"> </w:t>
      </w:r>
      <w:r>
        <w:t>urbana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localidad;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(42,82%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área)</w:t>
      </w:r>
      <w:r>
        <w:rPr>
          <w:spacing w:val="1"/>
        </w:rPr>
        <w:t xml:space="preserve"> </w:t>
      </w:r>
      <w:r>
        <w:t>corresponden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zonas</w:t>
      </w:r>
      <w:r>
        <w:rPr>
          <w:spacing w:val="11"/>
        </w:rPr>
        <w:t xml:space="preserve"> </w:t>
      </w:r>
      <w:r>
        <w:t>verdes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pasto</w:t>
      </w:r>
      <w:r>
        <w:rPr>
          <w:spacing w:val="1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especies</w:t>
      </w:r>
      <w:r>
        <w:rPr>
          <w:spacing w:val="10"/>
        </w:rPr>
        <w:t xml:space="preserve"> </w:t>
      </w:r>
      <w:r>
        <w:t>asociadas</w:t>
      </w:r>
      <w:r>
        <w:rPr>
          <w:spacing w:val="11"/>
        </w:rPr>
        <w:t xml:space="preserve"> </w:t>
      </w:r>
      <w:r>
        <w:t>arbustivas</w:t>
      </w:r>
      <w:r>
        <w:rPr>
          <w:spacing w:val="10"/>
        </w:rPr>
        <w:t xml:space="preserve"> </w:t>
      </w:r>
      <w:r>
        <w:t>o</w:t>
      </w:r>
    </w:p>
    <w:p w14:paraId="356F7BEC" w14:textId="77777777" w:rsidR="00F40984" w:rsidRDefault="00F40984">
      <w:pPr>
        <w:spacing w:line="360" w:lineRule="auto"/>
        <w:jc w:val="both"/>
        <w:sectPr w:rsidR="00F40984">
          <w:pgSz w:w="12240" w:h="15840"/>
          <w:pgMar w:top="1340" w:right="1400" w:bottom="280" w:left="1540" w:header="720" w:footer="720" w:gutter="0"/>
          <w:cols w:space="720"/>
        </w:sectPr>
      </w:pPr>
    </w:p>
    <w:p w14:paraId="10F1E561" w14:textId="77777777" w:rsidR="00F40984" w:rsidRDefault="00F90F07">
      <w:pPr>
        <w:pStyle w:val="Textoindependiente"/>
        <w:spacing w:before="76" w:line="360" w:lineRule="auto"/>
        <w:ind w:left="881" w:right="300"/>
        <w:jc w:val="both"/>
      </w:pPr>
      <w:r>
        <w:lastRenderedPageBreak/>
        <w:t>herbáceas, ahora bien, las zonas ve</w:t>
      </w:r>
      <w:r>
        <w:t>rdes de San Cristóbal se localizan en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inclinadas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escarpadas</w:t>
      </w:r>
      <w:r>
        <w:rPr>
          <w:spacing w:val="1"/>
        </w:rPr>
        <w:t xml:space="preserve"> </w:t>
      </w:r>
      <w:r>
        <w:t>(81.07%),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 total de áreas verdes en la EEP es baja (5,6%) en Sistema de</w:t>
      </w:r>
      <w:r>
        <w:rPr>
          <w:spacing w:val="1"/>
        </w:rPr>
        <w:t xml:space="preserve"> </w:t>
      </w:r>
      <w:r>
        <w:t>Áreas Protegidas, (21,2%) en Rondas Hídricas y (1%) en Parque Ecológico</w:t>
      </w:r>
      <w:r>
        <w:rPr>
          <w:spacing w:val="1"/>
        </w:rPr>
        <w:t xml:space="preserve"> </w:t>
      </w:r>
      <w:r>
        <w:t>de Mont</w:t>
      </w:r>
      <w:r>
        <w:t>aña, La mayor proporción de área de zonas verdes se encuentra en</w:t>
      </w:r>
      <w:r>
        <w:rPr>
          <w:spacing w:val="-64"/>
        </w:rPr>
        <w:t xml:space="preserve"> </w:t>
      </w:r>
      <w:r>
        <w:t>los parques vecinales (41.62 Ha), seguida de los parques metropolitanos</w:t>
      </w:r>
      <w:r>
        <w:rPr>
          <w:spacing w:val="1"/>
        </w:rPr>
        <w:t xml:space="preserve"> </w:t>
      </w:r>
      <w:r>
        <w:t>(9.31</w:t>
      </w:r>
      <w:r>
        <w:rPr>
          <w:spacing w:val="-3"/>
        </w:rPr>
        <w:t xml:space="preserve"> </w:t>
      </w:r>
      <w:r>
        <w:t>ha) y</w:t>
      </w:r>
      <w:r>
        <w:rPr>
          <w:spacing w:val="-3"/>
        </w:rPr>
        <w:t xml:space="preserve"> </w:t>
      </w:r>
      <w:r>
        <w:t>parques</w:t>
      </w:r>
      <w:r>
        <w:rPr>
          <w:spacing w:val="-3"/>
        </w:rPr>
        <w:t xml:space="preserve"> </w:t>
      </w:r>
      <w:r>
        <w:t>metropolitanos</w:t>
      </w:r>
      <w:r>
        <w:rPr>
          <w:spacing w:val="-3"/>
        </w:rPr>
        <w:t xml:space="preserve"> </w:t>
      </w:r>
      <w:r>
        <w:t>propuestos (8.62</w:t>
      </w:r>
      <w:r>
        <w:rPr>
          <w:spacing w:val="5"/>
        </w:rPr>
        <w:t xml:space="preserve"> </w:t>
      </w:r>
      <w:r>
        <w:t>ha).</w:t>
      </w:r>
    </w:p>
    <w:sectPr w:rsidR="00F40984">
      <w:pgSz w:w="12240" w:h="15840"/>
      <w:pgMar w:top="1340" w:right="14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C6448"/>
    <w:multiLevelType w:val="hybridMultilevel"/>
    <w:tmpl w:val="F3548288"/>
    <w:lvl w:ilvl="0" w:tplc="257097A6">
      <w:start w:val="1"/>
      <w:numFmt w:val="decimal"/>
      <w:lvlText w:val="%1."/>
      <w:lvlJc w:val="left"/>
      <w:pPr>
        <w:ind w:left="882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1F52E3A2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color w:val="FF0000"/>
        <w:w w:val="100"/>
        <w:sz w:val="28"/>
        <w:szCs w:val="28"/>
        <w:lang w:val="es-ES" w:eastAsia="en-US" w:bidi="ar-SA"/>
      </w:rPr>
    </w:lvl>
    <w:lvl w:ilvl="2" w:tplc="50261F9A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  <w:lvl w:ilvl="3" w:tplc="D9B6B93E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4" w:tplc="FEF0D9CC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5" w:tplc="EF0C2AD6">
      <w:numFmt w:val="bullet"/>
      <w:lvlText w:val="•"/>
      <w:lvlJc w:val="left"/>
      <w:pPr>
        <w:ind w:left="5022" w:hanging="360"/>
      </w:pPr>
      <w:rPr>
        <w:rFonts w:hint="default"/>
        <w:lang w:val="es-ES" w:eastAsia="en-US" w:bidi="ar-SA"/>
      </w:rPr>
    </w:lvl>
    <w:lvl w:ilvl="6" w:tplc="CE3E9B7C">
      <w:numFmt w:val="bullet"/>
      <w:lvlText w:val="•"/>
      <w:lvlJc w:val="left"/>
      <w:pPr>
        <w:ind w:left="5877" w:hanging="360"/>
      </w:pPr>
      <w:rPr>
        <w:rFonts w:hint="default"/>
        <w:lang w:val="es-ES" w:eastAsia="en-US" w:bidi="ar-SA"/>
      </w:rPr>
    </w:lvl>
    <w:lvl w:ilvl="7" w:tplc="64EE651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695432FC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F4A13DA"/>
    <w:multiLevelType w:val="hybridMultilevel"/>
    <w:tmpl w:val="92506D26"/>
    <w:lvl w:ilvl="0" w:tplc="E4644E48">
      <w:numFmt w:val="bullet"/>
      <w:lvlText w:val=""/>
      <w:lvlJc w:val="left"/>
      <w:pPr>
        <w:ind w:left="882" w:hanging="360"/>
      </w:pPr>
      <w:rPr>
        <w:rFonts w:hint="default"/>
        <w:w w:val="100"/>
        <w:lang w:val="es-ES" w:eastAsia="en-US" w:bidi="ar-SA"/>
      </w:rPr>
    </w:lvl>
    <w:lvl w:ilvl="1" w:tplc="9CFE5F22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F82AFC06"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 w:tplc="0ED0A4A6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281C3D4C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5" w:tplc="FB84798C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76E80446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2E48FEB0">
      <w:numFmt w:val="bullet"/>
      <w:lvlText w:val="•"/>
      <w:lvlJc w:val="left"/>
      <w:pPr>
        <w:ind w:left="6774" w:hanging="360"/>
      </w:pPr>
      <w:rPr>
        <w:rFonts w:hint="default"/>
        <w:lang w:val="es-ES" w:eastAsia="en-US" w:bidi="ar-SA"/>
      </w:rPr>
    </w:lvl>
    <w:lvl w:ilvl="8" w:tplc="7370E9CA">
      <w:numFmt w:val="bullet"/>
      <w:lvlText w:val="•"/>
      <w:lvlJc w:val="left"/>
      <w:pPr>
        <w:ind w:left="76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984"/>
    <w:rsid w:val="00F40984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7F0B"/>
  <w15:docId w15:val="{97407486-13FE-4A1F-AF99-467564B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76"/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2706</Words>
  <Characters>14888</Characters>
  <Application>Microsoft Office Word</Application>
  <DocSecurity>0</DocSecurity>
  <Lines>124</Lines>
  <Paragraphs>35</Paragraphs>
  <ScaleCrop>false</ScaleCrop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aSinergy Group SAS</dc:creator>
  <cp:lastModifiedBy>Wilmer Alexander Rozo Garzón</cp:lastModifiedBy>
  <cp:revision>2</cp:revision>
  <dcterms:created xsi:type="dcterms:W3CDTF">2021-11-19T13:55:00Z</dcterms:created>
  <dcterms:modified xsi:type="dcterms:W3CDTF">2021-11-19T13:59:00Z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2021-11-19T00:00:00Z</vt:filetime>
  </property>
</Properties>
</file>