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C610D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C61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C61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C61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C61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C61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C61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C610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6C610D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7354DA5D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358BD">
        <w:t>La actividad comprende el suministro del rociador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4E5F15C" w14:textId="77777777" w:rsidR="006C610D" w:rsidRDefault="006C610D" w:rsidP="006C610D">
      <w:pPr>
        <w:pStyle w:val="LISTA1"/>
        <w:numPr>
          <w:ilvl w:val="1"/>
          <w:numId w:val="2"/>
        </w:numPr>
      </w:pPr>
      <w:r>
        <w:t>ROCIADOR MONTANTE K=5.6 RESPUESTA RÁPIDA Ø1/2 BRONCE</w:t>
      </w:r>
      <w:r>
        <w:tab/>
      </w:r>
    </w:p>
    <w:p w14:paraId="342828F8" w14:textId="14694817" w:rsidR="003E60B3" w:rsidRDefault="006C610D" w:rsidP="006C610D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3798AB8" w14:textId="77777777" w:rsidR="00233283" w:rsidRDefault="00233283" w:rsidP="00233283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78CB8490" w14:textId="77777777" w:rsidR="00233283" w:rsidRDefault="00233283" w:rsidP="00233283">
      <w:pPr>
        <w:pStyle w:val="LISTA1"/>
        <w:numPr>
          <w:ilvl w:val="1"/>
          <w:numId w:val="4"/>
        </w:numPr>
      </w:pPr>
      <w:r>
        <w:t>Utilizar rociadores listados y aprobados UL/FM para su utilización en sistemas contra incendio</w:t>
      </w:r>
    </w:p>
    <w:p w14:paraId="32A992B5" w14:textId="77777777" w:rsidR="00233283" w:rsidRDefault="00233283" w:rsidP="00233283">
      <w:pPr>
        <w:pStyle w:val="LISTA1"/>
        <w:numPr>
          <w:ilvl w:val="1"/>
          <w:numId w:val="4"/>
        </w:numPr>
      </w:pPr>
      <w:r>
        <w:t>Realizar inspección visual verificando que el rociador se encuentre en buen estado y no presente golpes o fisuras</w:t>
      </w:r>
    </w:p>
    <w:p w14:paraId="0A2361FD" w14:textId="2E6DF01D" w:rsidR="00D912E0" w:rsidRPr="003E60B3" w:rsidRDefault="00233283" w:rsidP="00233283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Revisar certificación de cumplimiento de normatividad expedido por el proveedor del material</w:t>
      </w:r>
      <w:r w:rsidR="00CC74E4" w:rsidRPr="00E953F3">
        <w:rPr>
          <w:rFonts w:ascii="Calibri" w:eastAsia="Times New Roman" w:hAnsi="Calibri" w:cstheme="minorHAnsi"/>
          <w:sz w:val="24"/>
          <w:szCs w:val="24"/>
          <w:lang w:val="es-ES" w:eastAsia="es-ES"/>
        </w:rPr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lastRenderedPageBreak/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329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34045DF" w:rsidR="00F80693" w:rsidRPr="00DF0288" w:rsidRDefault="006C610D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ROCIADOR TIPO UPRIGHT K=5.6 RESPUESTA RAPIDA 68°C COBERTURA ESTANDAR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2"/>
  </w:num>
  <w:num w:numId="4">
    <w:abstractNumId w:val="16"/>
  </w:num>
  <w:num w:numId="5">
    <w:abstractNumId w:val="2"/>
  </w:num>
  <w:num w:numId="6">
    <w:abstractNumId w:val="23"/>
  </w:num>
  <w:num w:numId="7">
    <w:abstractNumId w:val="19"/>
  </w:num>
  <w:num w:numId="8">
    <w:abstractNumId w:val="13"/>
  </w:num>
  <w:num w:numId="9">
    <w:abstractNumId w:val="17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1"/>
  </w:num>
  <w:num w:numId="18">
    <w:abstractNumId w:val="0"/>
  </w:num>
  <w:num w:numId="19">
    <w:abstractNumId w:val="4"/>
  </w:num>
  <w:num w:numId="20">
    <w:abstractNumId w:val="22"/>
  </w:num>
  <w:num w:numId="21">
    <w:abstractNumId w:val="14"/>
  </w:num>
  <w:num w:numId="22">
    <w:abstractNumId w:val="18"/>
  </w:num>
  <w:num w:numId="23">
    <w:abstractNumId w:val="3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D6F82"/>
    <w:rsid w:val="007E45AD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2022-01-26T19:41:00Z</dcterms:created>
  <dcterms:modified xsi:type="dcterms:W3CDTF">2022-01-26T19:41:00Z</dcterms:modified>
</cp:coreProperties>
</file>